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  <w:t>[国企采购]</w:t>
      </w:r>
      <w:bookmarkStart w:id="2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  <w:t>宜兴水务集团氿滨东厂所需钢材等材料采购</w:t>
      </w:r>
      <w:bookmarkEnd w:id="2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  <w:t>更正公告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项目编号：YXGYJT202311025</w:t>
      </w:r>
    </w:p>
    <w:p>
      <w:pPr>
        <w:pStyle w:val="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本次就宜兴水务集团氿滨东厂所需钢材等材料采购进行公开招标，已于2023年1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日发布了招标公告，现发布第1次更正公告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/>
        <w:jc w:val="left"/>
        <w:rPr>
          <w:color w:val="00000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1、原公告的采购项目编号：YXGYJT202311025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2、原公告的采购项目名称：宜兴水务集团氿滨东厂所需钢材等材料采购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首次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公告日期：202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/>
        <w:jc w:val="left"/>
        <w:rPr>
          <w:color w:val="00000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二、更正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 xml:space="preserve">1、更正事项：□采购公告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 xml:space="preserve">采购文件 □采购结果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更正内容：</w:t>
      </w:r>
    </w:p>
    <w:p>
      <w:pPr>
        <w:spacing w:before="156" w:beforeLines="50" w:after="156" w:afterLines="50"/>
        <w:jc w:val="both"/>
        <w:rPr>
          <w:rFonts w:hint="eastAsia"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  <w:lang w:val="en-US" w:eastAsia="zh-CN"/>
        </w:rPr>
        <w:t xml:space="preserve">原                              </w:t>
      </w:r>
      <w:r>
        <w:rPr>
          <w:rFonts w:hint="eastAsia" w:ascii="黑体" w:eastAsia="黑体"/>
          <w:bCs/>
          <w:sz w:val="24"/>
          <w:szCs w:val="24"/>
        </w:rPr>
        <w:t>开标一览表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生产中心办公楼后浇筑场地及搭建车棚等改造项目</w:t>
      </w:r>
    </w:p>
    <w:tbl>
      <w:tblPr>
        <w:tblStyle w:val="7"/>
        <w:tblW w:w="9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515"/>
        <w:gridCol w:w="851"/>
        <w:gridCol w:w="709"/>
        <w:gridCol w:w="1008"/>
        <w:gridCol w:w="945"/>
        <w:gridCol w:w="874"/>
        <w:gridCol w:w="746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项目名称及特征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    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  数量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增值税税额（13点专票）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7.5cm防火岩棉夹芯板瓦楞板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80*80*3横梁及立柱：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80*40*3横档：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250*250*20铁板预埋安装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氿滨西厂储藏室搭建工程</w:t>
      </w:r>
    </w:p>
    <w:tbl>
      <w:tblPr>
        <w:tblStyle w:val="7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11"/>
        <w:gridCol w:w="789"/>
        <w:gridCol w:w="694"/>
        <w:gridCol w:w="990"/>
        <w:gridCol w:w="990"/>
        <w:gridCol w:w="990"/>
        <w:gridCol w:w="773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项目名称及特征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    单位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  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含税单价（元）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增值税税额（13点专票）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7.5cm岩棉夹芯板平板墙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7.5cm岩棉夹芯板平板封顶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80*40*3镀锌方管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氿滨东厂区一期、二期滤池遮光板维修工程</w:t>
      </w:r>
    </w:p>
    <w:tbl>
      <w:tblPr>
        <w:tblStyle w:val="7"/>
        <w:tblW w:w="9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8"/>
        <w:gridCol w:w="880"/>
        <w:gridCol w:w="839"/>
        <w:gridCol w:w="685"/>
        <w:gridCol w:w="883"/>
        <w:gridCol w:w="883"/>
        <w:gridCol w:w="883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项目名称及特征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    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  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含税单价（元）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增值税税额（13点专票）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0.5mm厚201不锈钢折瓦楞板（1米宽折0.84米）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50*50*1.2mm不锈钢方管（实厚）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ascii="宋体" w:hAnsi="宋体"/>
          <w:bCs/>
          <w:sz w:val="24"/>
          <w:lang w:val="zh-CN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</w:rPr>
        <w:t>更正为：</w:t>
      </w:r>
    </w:p>
    <w:p>
      <w:pPr>
        <w:spacing w:before="156" w:beforeLines="50" w:after="156" w:afterLines="50"/>
        <w:jc w:val="center"/>
        <w:rPr>
          <w:rFonts w:hint="eastAsia" w:ascii="黑体" w:eastAsia="黑体"/>
          <w:bCs/>
          <w:sz w:val="24"/>
          <w:szCs w:val="24"/>
        </w:rPr>
      </w:pPr>
      <w:bookmarkStart w:id="0" w:name="_Toc32423"/>
      <w:bookmarkStart w:id="1" w:name="OLE_LINK4"/>
      <w:r>
        <w:rPr>
          <w:rFonts w:hint="eastAsia" w:ascii="黑体" w:eastAsia="黑体"/>
          <w:bCs/>
          <w:sz w:val="24"/>
          <w:szCs w:val="24"/>
        </w:rPr>
        <w:t>开标一览表</w:t>
      </w:r>
      <w:bookmarkEnd w:id="0"/>
      <w:bookmarkEnd w:id="1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生产中心办公楼后浇筑场地及搭建车棚等改造项目</w:t>
      </w:r>
    </w:p>
    <w:tbl>
      <w:tblPr>
        <w:tblStyle w:val="7"/>
        <w:tblW w:w="9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515"/>
        <w:gridCol w:w="851"/>
        <w:gridCol w:w="709"/>
        <w:gridCol w:w="1008"/>
        <w:gridCol w:w="945"/>
        <w:gridCol w:w="874"/>
        <w:gridCol w:w="746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项目名称及特征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    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  数量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增值税税额（13点专票）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7.5cm防火岩棉夹芯板瓦楞板（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上下彩钢瓦的厚度0.426+0.5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80*80*3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镀锌方管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横梁及立柱：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80*40*3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镀锌方管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横档：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250*250*20铁板预埋安装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氿滨西厂储藏室搭建工程</w:t>
      </w:r>
    </w:p>
    <w:tbl>
      <w:tblPr>
        <w:tblStyle w:val="7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01"/>
        <w:gridCol w:w="699"/>
        <w:gridCol w:w="694"/>
        <w:gridCol w:w="990"/>
        <w:gridCol w:w="990"/>
        <w:gridCol w:w="990"/>
        <w:gridCol w:w="773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项目名称及特征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    单位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  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含税单价（元）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增值税税额（13点专票）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7.5cm岩棉夹芯板平板墙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上下彩钢瓦的厚度0.426+0.5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7.5cm岩棉夹芯板平板封顶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上下彩钢瓦的厚度0.426+0.5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80*40*3镀锌方管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氿滨东厂区一期、二期滤池遮光板维修工程</w:t>
      </w:r>
    </w:p>
    <w:tbl>
      <w:tblPr>
        <w:tblStyle w:val="7"/>
        <w:tblW w:w="9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8"/>
        <w:gridCol w:w="880"/>
        <w:gridCol w:w="839"/>
        <w:gridCol w:w="685"/>
        <w:gridCol w:w="883"/>
        <w:gridCol w:w="883"/>
        <w:gridCol w:w="883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项目名称及特征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    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  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含税单价（元）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增值税税额（13点专票）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0.5mm厚201不锈钢折瓦楞板（1米宽折0.84米）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50*50*1.2mm不锈钢方管（实厚）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 w:ascii="宋体" w:hAnsi="宋体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/>
        <w:jc w:val="left"/>
        <w:rPr>
          <w:color w:val="000000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三、本次招标联系事项：</w:t>
      </w:r>
    </w:p>
    <w:tbl>
      <w:tblPr>
        <w:tblStyle w:val="7"/>
        <w:tblW w:w="8053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389"/>
        <w:gridCol w:w="6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采购人</w:t>
            </w:r>
          </w:p>
        </w:tc>
        <w:tc>
          <w:tcPr>
            <w:tcW w:w="6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采购人：宜兴水务集团有限公司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先生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联系电话：0510-80718867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联系地址：无锡市宜兴市环科园绿园路528科技孵化园内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邮政编码：214200邮政编码：214200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6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监管部门</w:t>
            </w:r>
          </w:p>
        </w:tc>
        <w:tc>
          <w:tcPr>
            <w:tcW w:w="6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采购监督管理及投诉处理主体：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宜兴市公用环保集团有限公司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联系地址：中国宜兴环保科技工业园科技孵化园绿园路528号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8" w:lineRule="auto"/>
              <w:ind w:left="0" w:right="0"/>
              <w:jc w:val="left"/>
              <w:rPr>
                <w:rFonts w:hint="default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zh-CN"/>
              </w:rPr>
              <w:t>联系电话：0510-80702109</w:t>
            </w:r>
          </w:p>
        </w:tc>
      </w:tr>
    </w:tbl>
    <w:p>
      <w:pPr>
        <w:widowControl/>
        <w:wordWrap w:val="0"/>
        <w:spacing w:line="480" w:lineRule="auto"/>
        <w:jc w:val="both"/>
        <w:rPr>
          <w:rFonts w:hint="eastAsia" w:ascii="宋体" w:hAnsi="宋体" w:cs="宋体"/>
          <w:color w:val="000000"/>
          <w:kern w:val="0"/>
          <w:sz w:val="28"/>
          <w:highlight w:val="none"/>
        </w:rPr>
      </w:pPr>
    </w:p>
    <w:p>
      <w:pPr>
        <w:widowControl/>
        <w:wordWrap w:val="0"/>
        <w:spacing w:line="480" w:lineRule="auto"/>
        <w:jc w:val="right"/>
        <w:rPr>
          <w:rFonts w:hint="eastAsia" w:ascii="宋体" w:hAnsi="宋体" w:cs="宋体"/>
          <w:color w:val="000000"/>
          <w:kern w:val="0"/>
          <w:sz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highlight w:val="none"/>
          <w:lang w:val="en-US" w:eastAsia="zh-CN"/>
        </w:rPr>
        <w:t>宜兴水务集团</w:t>
      </w:r>
      <w:r>
        <w:rPr>
          <w:rFonts w:hint="eastAsia" w:ascii="宋体" w:hAnsi="宋体" w:cs="宋体"/>
          <w:color w:val="000000"/>
          <w:kern w:val="0"/>
          <w:sz w:val="28"/>
          <w:highlight w:val="none"/>
        </w:rPr>
        <w:t>有限公司</w:t>
      </w:r>
    </w:p>
    <w:p>
      <w:pPr>
        <w:widowControl/>
        <w:wordWrap w:val="0"/>
        <w:spacing w:line="480" w:lineRule="auto"/>
        <w:jc w:val="right"/>
        <w:rPr>
          <w:highlight w:val="none"/>
        </w:rPr>
      </w:pPr>
      <w:r>
        <w:rPr>
          <w:rFonts w:hint="eastAsia" w:ascii="宋体" w:hAnsi="宋体"/>
          <w:sz w:val="28"/>
          <w:highlight w:val="none"/>
        </w:rPr>
        <w:t>202</w:t>
      </w:r>
      <w:r>
        <w:rPr>
          <w:rFonts w:hint="eastAsia" w:ascii="宋体" w:hAnsi="宋体"/>
          <w:sz w:val="28"/>
          <w:highlight w:val="none"/>
          <w:lang w:val="en-US" w:eastAsia="zh-CN"/>
        </w:rPr>
        <w:t>3</w:t>
      </w:r>
      <w:r>
        <w:rPr>
          <w:rFonts w:hint="eastAsia" w:ascii="宋体" w:hAnsi="宋体"/>
          <w:sz w:val="28"/>
          <w:highlight w:val="none"/>
        </w:rPr>
        <w:t>年</w:t>
      </w:r>
      <w:r>
        <w:rPr>
          <w:rFonts w:hint="eastAsia" w:ascii="宋体" w:hAnsi="宋体"/>
          <w:sz w:val="28"/>
          <w:highlight w:val="none"/>
          <w:lang w:val="en-US" w:eastAsia="zh-CN"/>
        </w:rPr>
        <w:t>12</w:t>
      </w:r>
      <w:r>
        <w:rPr>
          <w:rFonts w:hint="eastAsia" w:ascii="宋体" w:hAnsi="宋体"/>
          <w:sz w:val="28"/>
          <w:highlight w:val="none"/>
        </w:rPr>
        <w:t>月</w:t>
      </w:r>
      <w:r>
        <w:rPr>
          <w:rFonts w:hint="eastAsia" w:ascii="宋体" w:hAnsi="宋体"/>
          <w:sz w:val="28"/>
          <w:highlight w:val="yellow"/>
          <w:lang w:val="en-US" w:eastAsia="zh-CN"/>
        </w:rPr>
        <w:t>7</w:t>
      </w:r>
      <w:r>
        <w:rPr>
          <w:rFonts w:hint="eastAsia" w:ascii="宋体" w:hAnsi="宋体"/>
          <w:sz w:val="28"/>
          <w:highlight w:val="yellow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Njc0ODQyYTQ5ZTNhNDFlMjEwOTIzNmY4ZWU4NDgifQ=="/>
  </w:docVars>
  <w:rsids>
    <w:rsidRoot w:val="00000000"/>
    <w:rsid w:val="00156B83"/>
    <w:rsid w:val="02663C42"/>
    <w:rsid w:val="04825065"/>
    <w:rsid w:val="04A50661"/>
    <w:rsid w:val="04DE64EF"/>
    <w:rsid w:val="05DA3DED"/>
    <w:rsid w:val="08192815"/>
    <w:rsid w:val="09D5257E"/>
    <w:rsid w:val="0B460C1E"/>
    <w:rsid w:val="0C2B05EA"/>
    <w:rsid w:val="0D2957A2"/>
    <w:rsid w:val="0E143658"/>
    <w:rsid w:val="0F3D5D2B"/>
    <w:rsid w:val="11DD3BC8"/>
    <w:rsid w:val="13FB42ED"/>
    <w:rsid w:val="15565D98"/>
    <w:rsid w:val="15C97562"/>
    <w:rsid w:val="1C3B0FDE"/>
    <w:rsid w:val="1C41342E"/>
    <w:rsid w:val="1D2F7405"/>
    <w:rsid w:val="1EDA17E8"/>
    <w:rsid w:val="20937EA1"/>
    <w:rsid w:val="238D217D"/>
    <w:rsid w:val="25224EB9"/>
    <w:rsid w:val="26B22958"/>
    <w:rsid w:val="28186220"/>
    <w:rsid w:val="28B131E3"/>
    <w:rsid w:val="2CCA1B19"/>
    <w:rsid w:val="2F0E4FE6"/>
    <w:rsid w:val="2F7D4625"/>
    <w:rsid w:val="335D02F7"/>
    <w:rsid w:val="34DF500B"/>
    <w:rsid w:val="37B90F41"/>
    <w:rsid w:val="3B365FB0"/>
    <w:rsid w:val="40DD114A"/>
    <w:rsid w:val="41A204FA"/>
    <w:rsid w:val="449B0EB7"/>
    <w:rsid w:val="467E7675"/>
    <w:rsid w:val="46DF57D2"/>
    <w:rsid w:val="47DF0ADA"/>
    <w:rsid w:val="4BCF2162"/>
    <w:rsid w:val="4CB031D1"/>
    <w:rsid w:val="4E577949"/>
    <w:rsid w:val="4E7F2DE4"/>
    <w:rsid w:val="514D2DA0"/>
    <w:rsid w:val="52BA3E6B"/>
    <w:rsid w:val="54F559EA"/>
    <w:rsid w:val="56863BA7"/>
    <w:rsid w:val="5A9A1DC2"/>
    <w:rsid w:val="5AF07D18"/>
    <w:rsid w:val="5B2248B4"/>
    <w:rsid w:val="5B953345"/>
    <w:rsid w:val="5C6914DA"/>
    <w:rsid w:val="5DBD1DE1"/>
    <w:rsid w:val="5DC56BE4"/>
    <w:rsid w:val="5DE2629F"/>
    <w:rsid w:val="5DEB3906"/>
    <w:rsid w:val="67654033"/>
    <w:rsid w:val="679A69EC"/>
    <w:rsid w:val="68AA4595"/>
    <w:rsid w:val="6A064639"/>
    <w:rsid w:val="6A2B2CD4"/>
    <w:rsid w:val="6A826C80"/>
    <w:rsid w:val="6B5D4AE2"/>
    <w:rsid w:val="6E4D7970"/>
    <w:rsid w:val="6E795ED3"/>
    <w:rsid w:val="6E7B4FF0"/>
    <w:rsid w:val="718D136F"/>
    <w:rsid w:val="722872EA"/>
    <w:rsid w:val="75AB44BA"/>
    <w:rsid w:val="761F70DA"/>
    <w:rsid w:val="76F97CA5"/>
    <w:rsid w:val="783C346F"/>
    <w:rsid w:val="7A797A1E"/>
    <w:rsid w:val="7B2B612B"/>
    <w:rsid w:val="7D097F0A"/>
    <w:rsid w:val="7E7B7739"/>
    <w:rsid w:val="7FB977A9"/>
    <w:rsid w:val="7FD3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kern w:val="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cs="Times New Roman"/>
      <w:sz w:val="20"/>
      <w:szCs w:val="20"/>
      <w:lang w:bidi="ar-SA"/>
    </w:rPr>
  </w:style>
  <w:style w:type="paragraph" w:styleId="5">
    <w:name w:val="Normal (Web)"/>
    <w:basedOn w:val="1"/>
    <w:qFormat/>
    <w:uiPriority w:val="0"/>
    <w:pPr>
      <w:spacing w:after="120"/>
      <w:jc w:val="left"/>
    </w:pPr>
    <w:rPr>
      <w:rFonts w:ascii="Calibri" w:hAnsi="Calibri"/>
      <w:color w:val="000000"/>
      <w:kern w:val="0"/>
      <w:sz w:val="24"/>
      <w:szCs w:val="24"/>
    </w:rPr>
  </w:style>
  <w:style w:type="paragraph" w:styleId="6">
    <w:name w:val="Body Text First Indent"/>
    <w:basedOn w:val="1"/>
    <w:qFormat/>
    <w:uiPriority w:val="0"/>
    <w:pPr>
      <w:spacing w:after="120"/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  <w:style w:type="paragraph" w:customStyle="1" w:styleId="11">
    <w:name w:val="正文1"/>
    <w:basedOn w:val="1"/>
    <w:qFormat/>
    <w:uiPriority w:val="0"/>
    <w:pPr>
      <w:adjustRightInd w:val="0"/>
      <w:spacing w:line="315" w:lineRule="atLeast"/>
    </w:pPr>
    <w:rPr>
      <w:rFonts w:ascii="宋体" w:hAnsi="宋体" w:cs="宋体"/>
      <w:kern w:val="0"/>
      <w:szCs w:val="21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2515</Words>
  <Characters>3166</Characters>
  <Lines>0</Lines>
  <Paragraphs>0</Paragraphs>
  <TotalTime>2</TotalTime>
  <ScaleCrop>false</ScaleCrop>
  <LinksUpToDate>false</LinksUpToDate>
  <CharactersWithSpaces>3469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2022-05-05T00:56:00Z</dcterms:created>
  <dc:creator>Administrator</dc:creator>
  <cp:lastModifiedBy>我心永恒</cp:lastModifiedBy>
  <dcterms:modified xsi:type="dcterms:W3CDTF">2023-12-07T07:05:40Z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AD67C69D8A444CE0A661DBF363612C0B</vt:lpwstr>
  </property>
</Properties>
</file>