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2B" w:rsidRDefault="0072560D" w:rsidP="00D33F2B">
      <w:pPr>
        <w:jc w:val="center"/>
        <w:rPr>
          <w:rFonts w:ascii="宋体" w:hAnsi="宋体"/>
          <w:b/>
          <w:bCs/>
          <w:sz w:val="44"/>
          <w:szCs w:val="44"/>
        </w:rPr>
      </w:pPr>
      <w:r>
        <w:rPr>
          <w:rFonts w:ascii="宋体" w:hAnsi="宋体" w:hint="eastAsia"/>
          <w:b/>
          <w:bCs/>
          <w:sz w:val="44"/>
          <w:szCs w:val="44"/>
        </w:rPr>
        <w:t>宜兴</w:t>
      </w:r>
      <w:r w:rsidR="00D33F2B">
        <w:rPr>
          <w:rFonts w:ascii="宋体" w:hAnsi="宋体" w:hint="eastAsia"/>
          <w:b/>
          <w:bCs/>
          <w:sz w:val="44"/>
          <w:szCs w:val="44"/>
        </w:rPr>
        <w:t>水务集团</w:t>
      </w:r>
      <w:r>
        <w:rPr>
          <w:rFonts w:ascii="宋体" w:hAnsi="宋体" w:hint="eastAsia"/>
          <w:b/>
          <w:bCs/>
          <w:sz w:val="44"/>
          <w:szCs w:val="44"/>
        </w:rPr>
        <w:t>有限公司</w:t>
      </w:r>
      <w:r w:rsidR="00D33F2B" w:rsidRPr="00D33F2B">
        <w:rPr>
          <w:rFonts w:ascii="宋体" w:hAnsi="宋体" w:hint="eastAsia"/>
          <w:b/>
          <w:bCs/>
          <w:sz w:val="44"/>
          <w:szCs w:val="44"/>
        </w:rPr>
        <w:t>移动式静音型</w:t>
      </w:r>
    </w:p>
    <w:p w:rsidR="0072560D" w:rsidRPr="0072560D" w:rsidRDefault="00D33F2B" w:rsidP="00D33F2B">
      <w:pPr>
        <w:jc w:val="center"/>
        <w:rPr>
          <w:rFonts w:ascii="宋体" w:hAnsi="宋体"/>
          <w:b/>
          <w:bCs/>
          <w:sz w:val="44"/>
          <w:szCs w:val="44"/>
        </w:rPr>
      </w:pPr>
      <w:r w:rsidRPr="00D33F2B">
        <w:rPr>
          <w:rFonts w:ascii="宋体" w:hAnsi="宋体" w:hint="eastAsia"/>
          <w:b/>
          <w:bCs/>
          <w:sz w:val="44"/>
          <w:szCs w:val="44"/>
        </w:rPr>
        <w:t>发电机组</w:t>
      </w:r>
      <w:r w:rsidR="0072560D">
        <w:rPr>
          <w:rFonts w:ascii="宋体" w:hAnsi="宋体" w:hint="eastAsia"/>
          <w:b/>
          <w:bCs/>
          <w:sz w:val="44"/>
          <w:szCs w:val="44"/>
        </w:rPr>
        <w:t>项目澄清公告</w:t>
      </w:r>
    </w:p>
    <w:p w:rsidR="0072560D" w:rsidRDefault="0072560D" w:rsidP="0072560D">
      <w:pPr>
        <w:pStyle w:val="a3"/>
        <w:shd w:val="clear" w:color="auto" w:fill="FFFFFF"/>
        <w:spacing w:line="480" w:lineRule="atLeast"/>
        <w:ind w:firstLine="600"/>
        <w:rPr>
          <w:rFonts w:ascii="仿宋" w:eastAsia="仿宋" w:hAnsi="仿宋" w:cs="Tahoma"/>
          <w:color w:val="444444"/>
          <w:sz w:val="32"/>
          <w:szCs w:val="32"/>
        </w:rPr>
      </w:pPr>
      <w:r w:rsidRPr="0072560D">
        <w:rPr>
          <w:rFonts w:ascii="仿宋" w:eastAsia="仿宋" w:hAnsi="仿宋" w:cs="Tahoma" w:hint="eastAsia"/>
          <w:color w:val="444444"/>
          <w:sz w:val="32"/>
          <w:szCs w:val="32"/>
        </w:rPr>
        <w:t>本次就宜兴</w:t>
      </w:r>
      <w:r w:rsidR="00D33F2B">
        <w:rPr>
          <w:rFonts w:ascii="仿宋" w:eastAsia="仿宋" w:hAnsi="仿宋" w:cs="Tahoma" w:hint="eastAsia"/>
          <w:color w:val="444444"/>
          <w:sz w:val="32"/>
          <w:szCs w:val="32"/>
        </w:rPr>
        <w:t>水务集团有限公司</w:t>
      </w:r>
      <w:r w:rsidR="00D33F2B" w:rsidRPr="00D33F2B">
        <w:rPr>
          <w:rFonts w:ascii="仿宋" w:eastAsia="仿宋" w:hAnsi="仿宋" w:cs="Tahoma" w:hint="eastAsia"/>
          <w:color w:val="444444"/>
          <w:sz w:val="32"/>
          <w:szCs w:val="32"/>
        </w:rPr>
        <w:t>移动式静音型发电机组</w:t>
      </w:r>
      <w:r w:rsidR="00D33F2B">
        <w:rPr>
          <w:rFonts w:ascii="仿宋" w:eastAsia="仿宋" w:hAnsi="仿宋" w:cs="Tahoma" w:hint="eastAsia"/>
          <w:color w:val="444444"/>
          <w:sz w:val="32"/>
          <w:szCs w:val="32"/>
        </w:rPr>
        <w:t>采购项目</w:t>
      </w:r>
      <w:r w:rsidRPr="0072560D">
        <w:rPr>
          <w:rFonts w:ascii="仿宋" w:eastAsia="仿宋" w:hAnsi="仿宋" w:cs="Tahoma" w:hint="eastAsia"/>
          <w:color w:val="444444"/>
          <w:sz w:val="32"/>
          <w:szCs w:val="32"/>
        </w:rPr>
        <w:t>进行公开招标，已于2021年12月28日发布了招标公告，现发布第1次澄清公告</w:t>
      </w:r>
      <w:r>
        <w:rPr>
          <w:rFonts w:ascii="仿宋" w:eastAsia="仿宋" w:hAnsi="仿宋" w:cs="Tahoma" w:hint="eastAsia"/>
          <w:color w:val="444444"/>
          <w:sz w:val="32"/>
          <w:szCs w:val="32"/>
        </w:rPr>
        <w:t>。</w:t>
      </w:r>
    </w:p>
    <w:p w:rsidR="0072560D" w:rsidRPr="0072560D" w:rsidRDefault="0072560D" w:rsidP="0072560D">
      <w:pPr>
        <w:pStyle w:val="a3"/>
        <w:shd w:val="clear" w:color="auto" w:fill="FFFFFF"/>
        <w:spacing w:line="480" w:lineRule="atLeast"/>
        <w:ind w:firstLine="600"/>
        <w:rPr>
          <w:rFonts w:ascii="仿宋" w:eastAsia="仿宋" w:hAnsi="仿宋" w:cs="Tahoma"/>
          <w:color w:val="444444"/>
          <w:sz w:val="32"/>
          <w:szCs w:val="32"/>
        </w:rPr>
      </w:pPr>
      <w:r w:rsidRPr="0072560D">
        <w:rPr>
          <w:rStyle w:val="a4"/>
          <w:rFonts w:ascii="仿宋" w:eastAsia="仿宋" w:hAnsi="仿宋" w:cs="Tahoma" w:hint="eastAsia"/>
          <w:color w:val="444444"/>
          <w:sz w:val="32"/>
          <w:szCs w:val="32"/>
        </w:rPr>
        <w:t>一、原招标文件主要信息</w:t>
      </w:r>
    </w:p>
    <w:p w:rsidR="00D33F2B" w:rsidRDefault="0072560D" w:rsidP="0072560D">
      <w:pPr>
        <w:pStyle w:val="a3"/>
        <w:shd w:val="clear" w:color="auto" w:fill="FFFFFF"/>
        <w:spacing w:before="0" w:beforeAutospacing="0" w:after="0" w:afterAutospacing="0" w:line="480" w:lineRule="atLeast"/>
        <w:ind w:firstLineChars="200" w:firstLine="640"/>
        <w:rPr>
          <w:rFonts w:ascii="仿宋" w:eastAsia="仿宋" w:hAnsi="仿宋" w:cs="Tahoma"/>
          <w:color w:val="444444"/>
          <w:sz w:val="32"/>
          <w:szCs w:val="32"/>
        </w:rPr>
      </w:pPr>
      <w:r w:rsidRPr="0072560D">
        <w:rPr>
          <w:rFonts w:ascii="仿宋" w:eastAsia="仿宋" w:hAnsi="仿宋" w:cs="Tahoma" w:hint="eastAsia"/>
          <w:color w:val="444444"/>
          <w:sz w:val="32"/>
          <w:szCs w:val="32"/>
        </w:rPr>
        <w:t>1、项目名称：</w:t>
      </w:r>
      <w:r w:rsidR="00D33F2B" w:rsidRPr="0072560D">
        <w:rPr>
          <w:rFonts w:ascii="仿宋" w:eastAsia="仿宋" w:hAnsi="仿宋" w:cs="Tahoma" w:hint="eastAsia"/>
          <w:color w:val="444444"/>
          <w:sz w:val="32"/>
          <w:szCs w:val="32"/>
        </w:rPr>
        <w:t>宜兴</w:t>
      </w:r>
      <w:r w:rsidR="00D33F2B">
        <w:rPr>
          <w:rFonts w:ascii="仿宋" w:eastAsia="仿宋" w:hAnsi="仿宋" w:cs="Tahoma" w:hint="eastAsia"/>
          <w:color w:val="444444"/>
          <w:sz w:val="32"/>
          <w:szCs w:val="32"/>
        </w:rPr>
        <w:t>水务集团有限公司</w:t>
      </w:r>
      <w:r w:rsidR="00D33F2B" w:rsidRPr="00D33F2B">
        <w:rPr>
          <w:rFonts w:ascii="仿宋" w:eastAsia="仿宋" w:hAnsi="仿宋" w:cs="Tahoma" w:hint="eastAsia"/>
          <w:color w:val="444444"/>
          <w:sz w:val="32"/>
          <w:szCs w:val="32"/>
        </w:rPr>
        <w:t>移动式静音型发电机组</w:t>
      </w:r>
      <w:r w:rsidR="00D33F2B">
        <w:rPr>
          <w:rFonts w:ascii="仿宋" w:eastAsia="仿宋" w:hAnsi="仿宋" w:cs="Tahoma" w:hint="eastAsia"/>
          <w:color w:val="444444"/>
          <w:sz w:val="32"/>
          <w:szCs w:val="32"/>
        </w:rPr>
        <w:t>采购项目</w:t>
      </w:r>
    </w:p>
    <w:p w:rsidR="0072560D" w:rsidRPr="0072560D" w:rsidRDefault="0072560D" w:rsidP="0072560D">
      <w:pPr>
        <w:pStyle w:val="a3"/>
        <w:shd w:val="clear" w:color="auto" w:fill="FFFFFF"/>
        <w:spacing w:before="0" w:beforeAutospacing="0" w:after="0" w:afterAutospacing="0" w:line="480" w:lineRule="atLeast"/>
        <w:ind w:firstLineChars="200" w:firstLine="640"/>
        <w:rPr>
          <w:rFonts w:ascii="Tahoma" w:hAnsi="Tahoma" w:cs="Tahoma"/>
          <w:color w:val="444444"/>
          <w:sz w:val="32"/>
          <w:szCs w:val="32"/>
        </w:rPr>
      </w:pPr>
      <w:r w:rsidRPr="0072560D">
        <w:rPr>
          <w:rFonts w:ascii="仿宋" w:eastAsia="仿宋" w:hAnsi="仿宋" w:cs="Tahoma" w:hint="eastAsia"/>
          <w:color w:val="444444"/>
          <w:sz w:val="32"/>
          <w:szCs w:val="32"/>
        </w:rPr>
        <w:t>2、项目编号：</w:t>
      </w:r>
      <w:r w:rsidR="00D33F2B" w:rsidRPr="00D33F2B">
        <w:rPr>
          <w:rFonts w:ascii="仿宋" w:eastAsia="仿宋" w:hAnsi="仿宋"/>
          <w:sz w:val="32"/>
          <w:szCs w:val="32"/>
        </w:rPr>
        <w:t>YXGYJT202110011</w:t>
      </w:r>
    </w:p>
    <w:p w:rsidR="0072560D" w:rsidRPr="0072560D" w:rsidRDefault="0072560D" w:rsidP="0072560D">
      <w:pPr>
        <w:pStyle w:val="a3"/>
        <w:shd w:val="clear" w:color="auto" w:fill="FFFFFF"/>
        <w:spacing w:before="0" w:beforeAutospacing="0" w:after="0" w:afterAutospacing="0" w:line="480" w:lineRule="atLeast"/>
        <w:ind w:firstLineChars="200" w:firstLine="640"/>
        <w:rPr>
          <w:rFonts w:ascii="Tahoma" w:hAnsi="Tahoma" w:cs="Tahoma"/>
          <w:color w:val="444444"/>
          <w:sz w:val="32"/>
          <w:szCs w:val="32"/>
        </w:rPr>
      </w:pPr>
      <w:r w:rsidRPr="0072560D">
        <w:rPr>
          <w:rFonts w:ascii="仿宋" w:eastAsia="仿宋" w:hAnsi="仿宋" w:cs="Tahoma" w:hint="eastAsia"/>
          <w:color w:val="444444"/>
          <w:sz w:val="32"/>
          <w:szCs w:val="32"/>
        </w:rPr>
        <w:t>3、公告日期：2021年12月28日</w:t>
      </w:r>
    </w:p>
    <w:p w:rsidR="0072560D" w:rsidRPr="0072560D" w:rsidRDefault="0072560D" w:rsidP="0072560D">
      <w:pPr>
        <w:pStyle w:val="a3"/>
        <w:shd w:val="clear" w:color="auto" w:fill="FFFFFF"/>
        <w:spacing w:before="0" w:beforeAutospacing="0" w:after="0" w:afterAutospacing="0" w:line="480" w:lineRule="atLeast"/>
        <w:ind w:firstLineChars="200" w:firstLine="640"/>
        <w:rPr>
          <w:rFonts w:ascii="Tahoma" w:hAnsi="Tahoma" w:cs="Tahoma"/>
          <w:color w:val="444444"/>
          <w:sz w:val="32"/>
          <w:szCs w:val="32"/>
        </w:rPr>
      </w:pPr>
      <w:r w:rsidRPr="0072560D">
        <w:rPr>
          <w:rFonts w:ascii="仿宋" w:eastAsia="仿宋" w:hAnsi="仿宋" w:cs="Tahoma" w:hint="eastAsia"/>
          <w:color w:val="444444"/>
          <w:sz w:val="32"/>
          <w:szCs w:val="32"/>
        </w:rPr>
        <w:t>4、第一次更正公告日期：</w:t>
      </w:r>
      <w:r w:rsidRPr="00D33F2B">
        <w:rPr>
          <w:rFonts w:ascii="仿宋" w:eastAsia="仿宋" w:hAnsi="仿宋" w:cs="Tahoma" w:hint="eastAsia"/>
          <w:color w:val="444444"/>
          <w:sz w:val="32"/>
          <w:szCs w:val="32"/>
          <w:highlight w:val="yellow"/>
        </w:rPr>
        <w:t>2021年</w:t>
      </w:r>
      <w:r w:rsidR="00AC51D5">
        <w:rPr>
          <w:rFonts w:ascii="仿宋" w:eastAsia="仿宋" w:hAnsi="仿宋" w:cs="Tahoma" w:hint="eastAsia"/>
          <w:color w:val="444444"/>
          <w:sz w:val="32"/>
          <w:szCs w:val="32"/>
          <w:highlight w:val="yellow"/>
        </w:rPr>
        <w:t>1</w:t>
      </w:r>
      <w:r w:rsidRPr="00D33F2B">
        <w:rPr>
          <w:rFonts w:ascii="仿宋" w:eastAsia="仿宋" w:hAnsi="仿宋" w:cs="Tahoma" w:hint="eastAsia"/>
          <w:color w:val="444444"/>
          <w:sz w:val="32"/>
          <w:szCs w:val="32"/>
          <w:highlight w:val="yellow"/>
        </w:rPr>
        <w:t>月</w:t>
      </w:r>
      <w:r w:rsidR="00AC51D5">
        <w:rPr>
          <w:rFonts w:ascii="仿宋" w:eastAsia="仿宋" w:hAnsi="仿宋" w:cs="Tahoma" w:hint="eastAsia"/>
          <w:color w:val="444444"/>
          <w:sz w:val="32"/>
          <w:szCs w:val="32"/>
          <w:highlight w:val="yellow"/>
        </w:rPr>
        <w:t>4</w:t>
      </w:r>
      <w:r w:rsidRPr="00D33F2B">
        <w:rPr>
          <w:rFonts w:ascii="仿宋" w:eastAsia="仿宋" w:hAnsi="仿宋" w:cs="Tahoma" w:hint="eastAsia"/>
          <w:color w:val="444444"/>
          <w:sz w:val="32"/>
          <w:szCs w:val="32"/>
          <w:highlight w:val="yellow"/>
        </w:rPr>
        <w:t>日</w:t>
      </w:r>
    </w:p>
    <w:p w:rsidR="0072560D" w:rsidRPr="0072560D" w:rsidRDefault="0072560D" w:rsidP="0072560D">
      <w:pPr>
        <w:pStyle w:val="a3"/>
        <w:shd w:val="clear" w:color="auto" w:fill="FFFFFF"/>
        <w:spacing w:before="0" w:beforeAutospacing="0" w:after="0" w:afterAutospacing="0" w:line="480" w:lineRule="atLeast"/>
        <w:ind w:firstLineChars="200" w:firstLine="640"/>
        <w:rPr>
          <w:rFonts w:ascii="Tahoma" w:hAnsi="Tahoma" w:cs="Tahoma"/>
          <w:color w:val="444444"/>
          <w:sz w:val="32"/>
          <w:szCs w:val="32"/>
        </w:rPr>
      </w:pPr>
      <w:r w:rsidRPr="0072560D">
        <w:rPr>
          <w:rFonts w:ascii="仿宋" w:eastAsia="仿宋" w:hAnsi="仿宋" w:cs="Tahoma" w:hint="eastAsia"/>
          <w:color w:val="444444"/>
          <w:sz w:val="32"/>
          <w:szCs w:val="32"/>
        </w:rPr>
        <w:t>5、公告媒体：宜兴市公用产业集团有限公司网站</w:t>
      </w:r>
    </w:p>
    <w:p w:rsidR="0072560D" w:rsidRDefault="0072560D" w:rsidP="0072560D">
      <w:pPr>
        <w:pStyle w:val="a3"/>
        <w:shd w:val="clear" w:color="auto" w:fill="FFFFFF"/>
        <w:spacing w:before="0" w:beforeAutospacing="0" w:after="0" w:afterAutospacing="0" w:line="480" w:lineRule="atLeast"/>
        <w:rPr>
          <w:rStyle w:val="a4"/>
          <w:rFonts w:ascii="仿宋" w:eastAsia="仿宋" w:hAnsi="仿宋" w:cs="Tahoma"/>
          <w:color w:val="444444"/>
          <w:sz w:val="32"/>
          <w:szCs w:val="32"/>
        </w:rPr>
      </w:pPr>
      <w:r w:rsidRPr="0072560D">
        <w:rPr>
          <w:rFonts w:ascii="Calibri" w:eastAsia="仿宋" w:hAnsi="Calibri" w:cs="Calibri"/>
          <w:color w:val="444444"/>
          <w:sz w:val="32"/>
          <w:szCs w:val="32"/>
        </w:rPr>
        <w:t>  </w:t>
      </w:r>
      <w:r w:rsidRPr="0072560D">
        <w:rPr>
          <w:rStyle w:val="a4"/>
          <w:rFonts w:ascii="仿宋" w:eastAsia="仿宋" w:hAnsi="仿宋" w:cs="Tahoma" w:hint="eastAsia"/>
          <w:color w:val="444444"/>
          <w:sz w:val="32"/>
          <w:szCs w:val="32"/>
        </w:rPr>
        <w:t>二、澄清信息</w:t>
      </w:r>
    </w:p>
    <w:p w:rsidR="00D33F2B" w:rsidRPr="00D33F2B" w:rsidRDefault="002D3F2F" w:rsidP="00D33F2B">
      <w:pPr>
        <w:widowControl/>
        <w:shd w:val="clear" w:color="auto" w:fill="FFFFFF"/>
        <w:spacing w:line="480" w:lineRule="atLeast"/>
        <w:jc w:val="left"/>
        <w:rPr>
          <w:rFonts w:ascii="仿宋" w:eastAsia="仿宋" w:hAnsi="仿宋" w:cs="Tahoma"/>
          <w:b/>
          <w:color w:val="444444"/>
          <w:kern w:val="0"/>
          <w:sz w:val="32"/>
          <w:szCs w:val="32"/>
        </w:rPr>
      </w:pPr>
      <w:r>
        <w:rPr>
          <w:rFonts w:ascii="仿宋" w:eastAsia="仿宋" w:hAnsi="仿宋" w:cs="Tahoma" w:hint="eastAsia"/>
          <w:b/>
          <w:color w:val="444444"/>
          <w:kern w:val="0"/>
          <w:sz w:val="32"/>
          <w:szCs w:val="32"/>
        </w:rPr>
        <w:t>1、</w:t>
      </w:r>
      <w:r w:rsidR="00D33F2B" w:rsidRPr="00D33F2B">
        <w:rPr>
          <w:rFonts w:ascii="仿宋" w:eastAsia="仿宋" w:hAnsi="仿宋" w:cs="Tahoma" w:hint="eastAsia"/>
          <w:b/>
          <w:color w:val="444444"/>
          <w:kern w:val="0"/>
          <w:sz w:val="32"/>
          <w:szCs w:val="32"/>
        </w:rPr>
        <w:t>原标书内容：</w:t>
      </w:r>
    </w:p>
    <w:p w:rsidR="00D33F2B" w:rsidRPr="00D33F2B" w:rsidRDefault="00D33F2B" w:rsidP="00D33F2B">
      <w:pPr>
        <w:widowControl/>
        <w:shd w:val="clear" w:color="auto" w:fill="FFFFFF"/>
        <w:spacing w:line="480" w:lineRule="atLeast"/>
        <w:jc w:val="left"/>
        <w:rPr>
          <w:rFonts w:ascii="仿宋" w:eastAsia="仿宋" w:hAnsi="仿宋" w:cs="Tahoma"/>
          <w:color w:val="444444"/>
          <w:kern w:val="0"/>
          <w:sz w:val="32"/>
          <w:szCs w:val="32"/>
        </w:rPr>
      </w:pPr>
      <w:r w:rsidRPr="00D33F2B">
        <w:rPr>
          <w:rFonts w:ascii="仿宋" w:eastAsia="仿宋" w:hAnsi="仿宋" w:cs="Tahoma" w:hint="eastAsia"/>
          <w:color w:val="444444"/>
          <w:kern w:val="0"/>
          <w:sz w:val="32"/>
          <w:szCs w:val="32"/>
        </w:rPr>
        <w:t>柴油发动机品牌要求：康明斯、玉柴、上柴或同档次以上品牌</w:t>
      </w:r>
    </w:p>
    <w:p w:rsidR="00D33F2B" w:rsidRPr="00D33F2B" w:rsidRDefault="00D33F2B" w:rsidP="00D33F2B">
      <w:pPr>
        <w:widowControl/>
        <w:shd w:val="clear" w:color="auto" w:fill="FFFFFF"/>
        <w:spacing w:line="480" w:lineRule="atLeast"/>
        <w:jc w:val="left"/>
        <w:rPr>
          <w:rFonts w:ascii="仿宋" w:eastAsia="仿宋" w:hAnsi="仿宋" w:cs="Tahoma"/>
          <w:color w:val="444444"/>
          <w:kern w:val="0"/>
          <w:sz w:val="32"/>
          <w:szCs w:val="32"/>
        </w:rPr>
      </w:pPr>
      <w:r w:rsidRPr="00D33F2B">
        <w:rPr>
          <w:rFonts w:ascii="仿宋" w:eastAsia="仿宋" w:hAnsi="仿宋" w:cs="Tahoma" w:hint="eastAsia"/>
          <w:color w:val="444444"/>
          <w:kern w:val="0"/>
          <w:sz w:val="32"/>
          <w:szCs w:val="32"/>
        </w:rPr>
        <w:t>发电机品牌要求：斯坦福、利莱森玛、马拉松或同档次以上品牌</w:t>
      </w:r>
    </w:p>
    <w:p w:rsidR="00D33F2B" w:rsidRPr="00D33F2B" w:rsidRDefault="00D33F2B" w:rsidP="00D33F2B">
      <w:pPr>
        <w:widowControl/>
        <w:shd w:val="clear" w:color="auto" w:fill="FFFFFF"/>
        <w:spacing w:line="480" w:lineRule="atLeast"/>
        <w:jc w:val="left"/>
        <w:rPr>
          <w:rFonts w:ascii="仿宋" w:eastAsia="仿宋" w:hAnsi="仿宋" w:cs="Tahoma"/>
          <w:color w:val="444444"/>
          <w:kern w:val="0"/>
          <w:sz w:val="32"/>
          <w:szCs w:val="32"/>
        </w:rPr>
      </w:pPr>
      <w:r w:rsidRPr="00D33F2B">
        <w:rPr>
          <w:rFonts w:ascii="仿宋" w:eastAsia="仿宋" w:hAnsi="仿宋" w:cs="Tahoma" w:hint="eastAsia"/>
          <w:color w:val="444444"/>
          <w:kern w:val="0"/>
          <w:sz w:val="32"/>
          <w:szCs w:val="32"/>
        </w:rPr>
        <w:t>控制器: 深海、科迈、伍德沃德 丹控或同档次以上品牌</w:t>
      </w:r>
    </w:p>
    <w:p w:rsidR="00D33F2B" w:rsidRDefault="00D33F2B" w:rsidP="00D33F2B">
      <w:pPr>
        <w:widowControl/>
        <w:shd w:val="clear" w:color="auto" w:fill="FFFFFF"/>
        <w:spacing w:line="480" w:lineRule="atLeast"/>
        <w:jc w:val="left"/>
        <w:rPr>
          <w:rFonts w:ascii="Calibri" w:eastAsia="仿宋" w:hAnsi="Calibri" w:cs="Calibri"/>
          <w:b/>
          <w:bCs/>
          <w:color w:val="444444"/>
          <w:kern w:val="0"/>
          <w:sz w:val="32"/>
          <w:szCs w:val="32"/>
        </w:rPr>
      </w:pPr>
      <w:r w:rsidRPr="00D33F2B">
        <w:rPr>
          <w:rFonts w:ascii="仿宋" w:eastAsia="仿宋" w:hAnsi="仿宋" w:cs="Tahoma" w:hint="eastAsia"/>
          <w:color w:val="444444"/>
          <w:kern w:val="0"/>
          <w:sz w:val="32"/>
          <w:szCs w:val="32"/>
        </w:rPr>
        <w:t>断路器: ABB、西门子、施耐德或同档次以上品牌</w:t>
      </w:r>
      <w:r w:rsidR="0072560D" w:rsidRPr="0072560D">
        <w:rPr>
          <w:rFonts w:ascii="Calibri" w:eastAsia="仿宋" w:hAnsi="Calibri" w:cs="Calibri"/>
          <w:b/>
          <w:bCs/>
          <w:color w:val="444444"/>
          <w:kern w:val="0"/>
          <w:sz w:val="32"/>
          <w:szCs w:val="32"/>
        </w:rPr>
        <w:t> </w:t>
      </w:r>
    </w:p>
    <w:p w:rsidR="00D33F2B" w:rsidRDefault="00D33F2B" w:rsidP="00D33F2B">
      <w:pPr>
        <w:widowControl/>
        <w:shd w:val="clear" w:color="auto" w:fill="FFFFFF"/>
        <w:spacing w:line="480" w:lineRule="atLeast"/>
        <w:jc w:val="left"/>
        <w:rPr>
          <w:rFonts w:ascii="Calibri" w:eastAsia="仿宋" w:hAnsi="Calibri" w:cs="Calibri"/>
          <w:b/>
          <w:bCs/>
          <w:color w:val="444444"/>
          <w:kern w:val="0"/>
          <w:sz w:val="32"/>
          <w:szCs w:val="32"/>
        </w:rPr>
      </w:pPr>
      <w:r>
        <w:rPr>
          <w:rFonts w:ascii="Calibri" w:eastAsia="仿宋" w:hAnsi="Calibri" w:cs="Calibri" w:hint="eastAsia"/>
          <w:b/>
          <w:bCs/>
          <w:color w:val="444444"/>
          <w:kern w:val="0"/>
          <w:sz w:val="32"/>
          <w:szCs w:val="32"/>
        </w:rPr>
        <w:t>现更正为</w:t>
      </w:r>
      <w:r>
        <w:rPr>
          <w:rFonts w:ascii="Calibri" w:eastAsia="仿宋" w:hAnsi="Calibri" w:cs="Calibri" w:hint="eastAsia"/>
          <w:b/>
          <w:bCs/>
          <w:color w:val="444444"/>
          <w:kern w:val="0"/>
          <w:sz w:val="32"/>
          <w:szCs w:val="32"/>
        </w:rPr>
        <w:t>:</w:t>
      </w:r>
    </w:p>
    <w:p w:rsidR="00367F68" w:rsidRPr="00D33F2B" w:rsidRDefault="00367F68" w:rsidP="00367F68">
      <w:pPr>
        <w:widowControl/>
        <w:shd w:val="clear" w:color="auto" w:fill="FFFFFF"/>
        <w:spacing w:line="480" w:lineRule="atLeast"/>
        <w:jc w:val="left"/>
        <w:rPr>
          <w:rFonts w:ascii="仿宋" w:eastAsia="仿宋" w:hAnsi="仿宋" w:cs="Tahoma"/>
          <w:color w:val="444444"/>
          <w:kern w:val="0"/>
          <w:sz w:val="32"/>
          <w:szCs w:val="32"/>
        </w:rPr>
      </w:pPr>
      <w:r w:rsidRPr="00D33F2B">
        <w:rPr>
          <w:rFonts w:ascii="仿宋" w:eastAsia="仿宋" w:hAnsi="仿宋" w:cs="Tahoma" w:hint="eastAsia"/>
          <w:color w:val="444444"/>
          <w:kern w:val="0"/>
          <w:sz w:val="32"/>
          <w:szCs w:val="32"/>
        </w:rPr>
        <w:lastRenderedPageBreak/>
        <w:t>柴油发动机品牌要求：</w:t>
      </w:r>
      <w:r w:rsidR="00F00F3B">
        <w:rPr>
          <w:rFonts w:ascii="仿宋" w:eastAsia="仿宋" w:hAnsi="仿宋" w:cs="Tahoma" w:hint="eastAsia"/>
          <w:color w:val="444444"/>
          <w:kern w:val="0"/>
          <w:sz w:val="32"/>
          <w:szCs w:val="32"/>
        </w:rPr>
        <w:t>重庆</w:t>
      </w:r>
      <w:r w:rsidRPr="00D33F2B">
        <w:rPr>
          <w:rFonts w:ascii="仿宋" w:eastAsia="仿宋" w:hAnsi="仿宋" w:cs="Tahoma" w:hint="eastAsia"/>
          <w:color w:val="444444"/>
          <w:kern w:val="0"/>
          <w:sz w:val="32"/>
          <w:szCs w:val="32"/>
        </w:rPr>
        <w:t>康明斯、</w:t>
      </w:r>
      <w:r w:rsidR="00F00F3B">
        <w:rPr>
          <w:rFonts w:ascii="仿宋" w:eastAsia="仿宋" w:hAnsi="仿宋" w:cs="Tahoma" w:hint="eastAsia"/>
          <w:color w:val="444444"/>
          <w:kern w:val="0"/>
          <w:sz w:val="32"/>
          <w:szCs w:val="32"/>
        </w:rPr>
        <w:t>东风康明斯、</w:t>
      </w:r>
      <w:r w:rsidR="00523ED1">
        <w:rPr>
          <w:rFonts w:ascii="仿宋" w:eastAsia="仿宋" w:hAnsi="仿宋" w:cs="Tahoma" w:hint="eastAsia"/>
          <w:color w:val="444444"/>
          <w:kern w:val="0"/>
          <w:sz w:val="32"/>
          <w:szCs w:val="32"/>
        </w:rPr>
        <w:t>沃尔沃，</w:t>
      </w:r>
      <w:r w:rsidR="00527F87">
        <w:rPr>
          <w:rFonts w:ascii="仿宋" w:eastAsia="仿宋" w:hAnsi="仿宋" w:cs="Tahoma" w:hint="eastAsia"/>
          <w:color w:val="444444"/>
          <w:kern w:val="0"/>
          <w:sz w:val="32"/>
          <w:szCs w:val="32"/>
        </w:rPr>
        <w:t>帕金斯</w:t>
      </w:r>
      <w:r w:rsidRPr="00D33F2B">
        <w:rPr>
          <w:rFonts w:ascii="仿宋" w:eastAsia="仿宋" w:hAnsi="仿宋" w:cs="Tahoma" w:hint="eastAsia"/>
          <w:color w:val="444444"/>
          <w:kern w:val="0"/>
          <w:sz w:val="32"/>
          <w:szCs w:val="32"/>
        </w:rPr>
        <w:t>或同档次以上品牌</w:t>
      </w:r>
    </w:p>
    <w:p w:rsidR="00367F68" w:rsidRPr="00D33F2B" w:rsidRDefault="00367F68" w:rsidP="00367F68">
      <w:pPr>
        <w:widowControl/>
        <w:shd w:val="clear" w:color="auto" w:fill="FFFFFF"/>
        <w:spacing w:line="480" w:lineRule="atLeast"/>
        <w:jc w:val="left"/>
        <w:rPr>
          <w:rFonts w:ascii="仿宋" w:eastAsia="仿宋" w:hAnsi="仿宋" w:cs="Tahoma"/>
          <w:color w:val="444444"/>
          <w:kern w:val="0"/>
          <w:sz w:val="32"/>
          <w:szCs w:val="32"/>
        </w:rPr>
      </w:pPr>
      <w:r w:rsidRPr="00D33F2B">
        <w:rPr>
          <w:rFonts w:ascii="仿宋" w:eastAsia="仿宋" w:hAnsi="仿宋" w:cs="Tahoma" w:hint="eastAsia"/>
          <w:color w:val="444444"/>
          <w:kern w:val="0"/>
          <w:sz w:val="32"/>
          <w:szCs w:val="32"/>
        </w:rPr>
        <w:t>发电机品牌要求：斯坦福、利莱森玛、马拉松或同档次以上品牌</w:t>
      </w:r>
    </w:p>
    <w:p w:rsidR="00367F68" w:rsidRPr="00D33F2B" w:rsidRDefault="00367F68" w:rsidP="00367F68">
      <w:pPr>
        <w:widowControl/>
        <w:shd w:val="clear" w:color="auto" w:fill="FFFFFF"/>
        <w:spacing w:line="480" w:lineRule="atLeast"/>
        <w:jc w:val="left"/>
        <w:rPr>
          <w:rFonts w:ascii="仿宋" w:eastAsia="仿宋" w:hAnsi="仿宋" w:cs="Tahoma"/>
          <w:color w:val="444444"/>
          <w:kern w:val="0"/>
          <w:sz w:val="32"/>
          <w:szCs w:val="32"/>
        </w:rPr>
      </w:pPr>
      <w:r w:rsidRPr="00D33F2B">
        <w:rPr>
          <w:rFonts w:ascii="仿宋" w:eastAsia="仿宋" w:hAnsi="仿宋" w:cs="Tahoma" w:hint="eastAsia"/>
          <w:color w:val="444444"/>
          <w:kern w:val="0"/>
          <w:sz w:val="32"/>
          <w:szCs w:val="32"/>
        </w:rPr>
        <w:t>控制器: 深海、科迈、伍德沃德 丹控或同档次以上品牌</w:t>
      </w:r>
    </w:p>
    <w:p w:rsidR="00367F68" w:rsidRDefault="00367F68" w:rsidP="00367F68">
      <w:pPr>
        <w:widowControl/>
        <w:shd w:val="clear" w:color="auto" w:fill="FFFFFF"/>
        <w:spacing w:line="480" w:lineRule="atLeast"/>
        <w:jc w:val="left"/>
        <w:rPr>
          <w:rFonts w:ascii="Calibri" w:eastAsia="仿宋" w:hAnsi="Calibri" w:cs="Calibri"/>
          <w:b/>
          <w:bCs/>
          <w:color w:val="444444"/>
          <w:kern w:val="0"/>
          <w:sz w:val="32"/>
          <w:szCs w:val="32"/>
        </w:rPr>
      </w:pPr>
      <w:r w:rsidRPr="00D33F2B">
        <w:rPr>
          <w:rFonts w:ascii="仿宋" w:eastAsia="仿宋" w:hAnsi="仿宋" w:cs="Tahoma" w:hint="eastAsia"/>
          <w:color w:val="444444"/>
          <w:kern w:val="0"/>
          <w:sz w:val="32"/>
          <w:szCs w:val="32"/>
        </w:rPr>
        <w:t>断路器: ABB、西门子、施耐德或同档次以上品牌</w:t>
      </w:r>
      <w:r w:rsidRPr="0072560D">
        <w:rPr>
          <w:rFonts w:ascii="Calibri" w:eastAsia="仿宋" w:hAnsi="Calibri" w:cs="Calibri"/>
          <w:b/>
          <w:bCs/>
          <w:color w:val="444444"/>
          <w:kern w:val="0"/>
          <w:sz w:val="32"/>
          <w:szCs w:val="32"/>
        </w:rPr>
        <w:t> </w:t>
      </w:r>
    </w:p>
    <w:p w:rsidR="00D33F2B" w:rsidRDefault="00F00F3B" w:rsidP="00D33F2B">
      <w:pPr>
        <w:widowControl/>
        <w:shd w:val="clear" w:color="auto" w:fill="FFFFFF"/>
        <w:spacing w:line="480" w:lineRule="atLeast"/>
        <w:jc w:val="left"/>
        <w:rPr>
          <w:rFonts w:ascii="Calibri" w:eastAsia="仿宋" w:hAnsi="Calibri" w:cs="Calibri"/>
          <w:b/>
          <w:bCs/>
          <w:color w:val="444444"/>
          <w:kern w:val="0"/>
          <w:sz w:val="32"/>
          <w:szCs w:val="32"/>
        </w:rPr>
      </w:pPr>
      <w:r w:rsidRPr="00527F87">
        <w:rPr>
          <w:rFonts w:ascii="Calibri" w:eastAsia="仿宋" w:hAnsi="Calibri" w:cs="Calibri" w:hint="eastAsia"/>
          <w:b/>
          <w:bCs/>
          <w:color w:val="444444"/>
          <w:kern w:val="0"/>
          <w:sz w:val="32"/>
          <w:szCs w:val="32"/>
          <w:highlight w:val="yellow"/>
        </w:rPr>
        <w:t>注：</w:t>
      </w:r>
      <w:r w:rsidR="00527F87" w:rsidRPr="00527F87">
        <w:rPr>
          <w:rFonts w:ascii="Calibri" w:eastAsia="仿宋" w:hAnsi="Calibri" w:cs="Calibri" w:hint="eastAsia"/>
          <w:b/>
          <w:bCs/>
          <w:color w:val="444444"/>
          <w:kern w:val="0"/>
          <w:sz w:val="32"/>
          <w:szCs w:val="32"/>
          <w:highlight w:val="yellow"/>
        </w:rPr>
        <w:t>以上为</w:t>
      </w:r>
      <w:r w:rsidR="00523ED1" w:rsidRPr="00527F87">
        <w:rPr>
          <w:rFonts w:ascii="Calibri" w:eastAsia="仿宋" w:hAnsi="Calibri" w:cs="Calibri" w:hint="eastAsia"/>
          <w:b/>
          <w:bCs/>
          <w:color w:val="444444"/>
          <w:kern w:val="0"/>
          <w:sz w:val="32"/>
          <w:szCs w:val="32"/>
          <w:highlight w:val="yellow"/>
        </w:rPr>
        <w:t>品牌名称</w:t>
      </w:r>
      <w:r w:rsidR="00527F87" w:rsidRPr="00527F87">
        <w:rPr>
          <w:rFonts w:ascii="Calibri" w:eastAsia="仿宋" w:hAnsi="Calibri" w:cs="Calibri" w:hint="eastAsia"/>
          <w:b/>
          <w:bCs/>
          <w:color w:val="444444"/>
          <w:kern w:val="0"/>
          <w:sz w:val="32"/>
          <w:szCs w:val="32"/>
          <w:highlight w:val="yellow"/>
        </w:rPr>
        <w:t>，非生产设备工厂名称</w:t>
      </w:r>
      <w:r w:rsidR="00523ED1" w:rsidRPr="00527F87">
        <w:rPr>
          <w:rFonts w:ascii="Calibri" w:eastAsia="仿宋" w:hAnsi="Calibri" w:cs="Calibri" w:hint="eastAsia"/>
          <w:b/>
          <w:bCs/>
          <w:color w:val="444444"/>
          <w:kern w:val="0"/>
          <w:sz w:val="32"/>
          <w:szCs w:val="32"/>
          <w:highlight w:val="yellow"/>
        </w:rPr>
        <w:t>。</w:t>
      </w:r>
      <w:r w:rsidRPr="00F00F3B">
        <w:rPr>
          <w:rFonts w:ascii="Calibri" w:eastAsia="仿宋" w:hAnsi="Calibri" w:cs="Calibri" w:hint="eastAsia"/>
          <w:b/>
          <w:bCs/>
          <w:color w:val="444444"/>
          <w:kern w:val="0"/>
          <w:sz w:val="32"/>
          <w:szCs w:val="32"/>
        </w:rPr>
        <w:t>除以上明确的品牌外，欢迎其他在品牌知名度、信誉度、</w:t>
      </w:r>
      <w:bookmarkStart w:id="0" w:name="_GoBack"/>
      <w:bookmarkEnd w:id="0"/>
      <w:r w:rsidRPr="00F00F3B">
        <w:rPr>
          <w:rFonts w:ascii="Calibri" w:eastAsia="仿宋" w:hAnsi="Calibri" w:cs="Calibri" w:hint="eastAsia"/>
          <w:b/>
          <w:bCs/>
          <w:color w:val="444444"/>
          <w:kern w:val="0"/>
          <w:sz w:val="32"/>
          <w:szCs w:val="32"/>
        </w:rPr>
        <w:t>质量、性能、技术指标等方面不低于上述品牌的产品参加，但必须在开标前以书面形式（加盖公章）向采购人提出，并附产品详细技术参数，并证明所投品牌的技术需求和性能与参照品牌同档次或高于参照品牌档次，征得采购人的认可并在更正公告中公布后才可参加本次投标</w:t>
      </w:r>
      <w:r>
        <w:rPr>
          <w:rFonts w:ascii="Calibri" w:eastAsia="仿宋" w:hAnsi="Calibri" w:cs="Calibri" w:hint="eastAsia"/>
          <w:b/>
          <w:bCs/>
          <w:color w:val="444444"/>
          <w:kern w:val="0"/>
          <w:sz w:val="32"/>
          <w:szCs w:val="32"/>
        </w:rPr>
        <w:t>。</w:t>
      </w:r>
    </w:p>
    <w:p w:rsidR="002D3F2F" w:rsidRDefault="002D3F2F" w:rsidP="00D33F2B">
      <w:pPr>
        <w:widowControl/>
        <w:shd w:val="clear" w:color="auto" w:fill="FFFFFF"/>
        <w:spacing w:line="480" w:lineRule="atLeast"/>
        <w:jc w:val="left"/>
        <w:rPr>
          <w:rFonts w:ascii="Calibri" w:eastAsia="仿宋" w:hAnsi="Calibri" w:cs="Calibri"/>
          <w:b/>
          <w:bCs/>
          <w:color w:val="444444"/>
          <w:kern w:val="0"/>
          <w:sz w:val="32"/>
          <w:szCs w:val="32"/>
        </w:rPr>
      </w:pPr>
      <w:r>
        <w:rPr>
          <w:rFonts w:ascii="Calibri" w:eastAsia="仿宋" w:hAnsi="Calibri" w:cs="Calibri" w:hint="eastAsia"/>
          <w:b/>
          <w:bCs/>
          <w:color w:val="444444"/>
          <w:kern w:val="0"/>
          <w:sz w:val="32"/>
          <w:szCs w:val="32"/>
        </w:rPr>
        <w:t>2</w:t>
      </w:r>
      <w:r>
        <w:rPr>
          <w:rFonts w:ascii="Calibri" w:eastAsia="仿宋" w:hAnsi="Calibri" w:cs="Calibri" w:hint="eastAsia"/>
          <w:b/>
          <w:bCs/>
          <w:color w:val="444444"/>
          <w:kern w:val="0"/>
          <w:sz w:val="32"/>
          <w:szCs w:val="32"/>
        </w:rPr>
        <w:t>、发电机组技术参数澄清如下：</w:t>
      </w:r>
    </w:p>
    <w:p w:rsidR="002D3F2F" w:rsidRPr="002D3F2F" w:rsidRDefault="002D3F2F" w:rsidP="002D3F2F">
      <w:pPr>
        <w:pStyle w:val="a8"/>
        <w:ind w:firstLineChars="0" w:firstLine="0"/>
        <w:rPr>
          <w:b/>
          <w:sz w:val="24"/>
        </w:rPr>
      </w:pPr>
      <w:r w:rsidRPr="002D3F2F">
        <w:rPr>
          <w:rFonts w:hint="eastAsia"/>
          <w:b/>
          <w:sz w:val="24"/>
        </w:rPr>
        <w:t>160KW</w:t>
      </w:r>
      <w:r w:rsidRPr="002D3F2F">
        <w:rPr>
          <w:rFonts w:hint="eastAsia"/>
          <w:b/>
          <w:sz w:val="24"/>
        </w:rPr>
        <w:t>发电机组</w:t>
      </w:r>
      <w:r w:rsidRPr="002D3F2F">
        <w:rPr>
          <w:rFonts w:hint="eastAsia"/>
          <w:b/>
          <w:sz w:val="24"/>
        </w:rPr>
        <w:t xml:space="preserve"> </w:t>
      </w:r>
      <w:r w:rsidRPr="002D3F2F">
        <w:rPr>
          <w:rFonts w:hint="eastAsia"/>
          <w:b/>
          <w:sz w:val="24"/>
        </w:rPr>
        <w:t>技术参数要求</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6"/>
        <w:gridCol w:w="641"/>
        <w:gridCol w:w="1714"/>
        <w:gridCol w:w="91"/>
        <w:gridCol w:w="312"/>
        <w:gridCol w:w="2212"/>
        <w:gridCol w:w="443"/>
        <w:gridCol w:w="950"/>
      </w:tblGrid>
      <w:tr w:rsidR="002D3F2F" w:rsidTr="00101DB1">
        <w:trPr>
          <w:trHeight w:val="345"/>
          <w:jc w:val="center"/>
        </w:trPr>
        <w:tc>
          <w:tcPr>
            <w:tcW w:w="8429" w:type="dxa"/>
            <w:gridSpan w:val="8"/>
            <w:noWrap/>
          </w:tcPr>
          <w:p w:rsidR="002D3F2F" w:rsidRDefault="002D3F2F" w:rsidP="00101DB1">
            <w:pPr>
              <w:rPr>
                <w:rFonts w:ascii="宋体" w:hAnsi="宋体"/>
              </w:rPr>
            </w:pPr>
            <w:r>
              <w:rPr>
                <w:rFonts w:ascii="宋体" w:hAnsi="宋体" w:hint="eastAsia"/>
                <w:b/>
                <w:sz w:val="28"/>
                <w:szCs w:val="28"/>
              </w:rPr>
              <w:t>柴油发电机组</w:t>
            </w:r>
          </w:p>
        </w:tc>
      </w:tr>
      <w:tr w:rsidR="002D3F2F" w:rsidTr="00101DB1">
        <w:trPr>
          <w:trHeight w:val="345"/>
          <w:jc w:val="center"/>
        </w:trPr>
        <w:tc>
          <w:tcPr>
            <w:tcW w:w="4512" w:type="dxa"/>
            <w:gridSpan w:val="4"/>
            <w:noWrap/>
          </w:tcPr>
          <w:p w:rsidR="002D3F2F" w:rsidRDefault="002D3F2F" w:rsidP="00101DB1">
            <w:pPr>
              <w:rPr>
                <w:rFonts w:ascii="宋体" w:hAnsi="宋体"/>
              </w:rPr>
            </w:pPr>
            <w:r>
              <w:rPr>
                <w:rFonts w:ascii="宋体" w:hAnsi="宋体" w:hint="eastAsia"/>
              </w:rPr>
              <w:t>常用功率（kW）</w:t>
            </w:r>
          </w:p>
        </w:tc>
        <w:tc>
          <w:tcPr>
            <w:tcW w:w="3917" w:type="dxa"/>
            <w:gridSpan w:val="4"/>
            <w:noWrap/>
          </w:tcPr>
          <w:p w:rsidR="002D3F2F" w:rsidRDefault="002D3F2F" w:rsidP="00101DB1">
            <w:pPr>
              <w:rPr>
                <w:rFonts w:ascii="宋体" w:hAnsi="宋体"/>
              </w:rPr>
            </w:pPr>
            <w:r>
              <w:rPr>
                <w:rFonts w:ascii="宋体" w:hAnsi="宋体" w:hint="eastAsia"/>
              </w:rPr>
              <w:t>160</w:t>
            </w:r>
          </w:p>
        </w:tc>
      </w:tr>
      <w:tr w:rsidR="002D3F2F" w:rsidTr="00101DB1">
        <w:trPr>
          <w:trHeight w:val="345"/>
          <w:jc w:val="center"/>
        </w:trPr>
        <w:tc>
          <w:tcPr>
            <w:tcW w:w="4512" w:type="dxa"/>
            <w:gridSpan w:val="4"/>
            <w:noWrap/>
          </w:tcPr>
          <w:p w:rsidR="002D3F2F" w:rsidRDefault="002D3F2F" w:rsidP="00101DB1">
            <w:pPr>
              <w:rPr>
                <w:rFonts w:ascii="宋体" w:hAnsi="宋体"/>
              </w:rPr>
            </w:pPr>
            <w:r>
              <w:rPr>
                <w:rFonts w:ascii="宋体" w:hAnsi="宋体" w:hint="eastAsia"/>
              </w:rPr>
              <w:t>备用功率（KW）</w:t>
            </w:r>
          </w:p>
        </w:tc>
        <w:tc>
          <w:tcPr>
            <w:tcW w:w="3917" w:type="dxa"/>
            <w:gridSpan w:val="4"/>
            <w:noWrap/>
          </w:tcPr>
          <w:p w:rsidR="002D3F2F" w:rsidRDefault="002D3F2F" w:rsidP="00101DB1">
            <w:pPr>
              <w:rPr>
                <w:rFonts w:ascii="宋体" w:hAnsi="宋体"/>
              </w:rPr>
            </w:pPr>
            <w:r>
              <w:rPr>
                <w:rFonts w:ascii="宋体" w:hAnsi="宋体" w:hint="eastAsia"/>
              </w:rPr>
              <w:t>180</w:t>
            </w:r>
          </w:p>
        </w:tc>
      </w:tr>
      <w:tr w:rsidR="002D3F2F" w:rsidTr="00101DB1">
        <w:trPr>
          <w:trHeight w:val="345"/>
          <w:jc w:val="center"/>
        </w:trPr>
        <w:tc>
          <w:tcPr>
            <w:tcW w:w="4512" w:type="dxa"/>
            <w:gridSpan w:val="4"/>
            <w:noWrap/>
          </w:tcPr>
          <w:p w:rsidR="002D3F2F" w:rsidRDefault="002D3F2F" w:rsidP="00101DB1">
            <w:pPr>
              <w:rPr>
                <w:rFonts w:ascii="宋体" w:hAnsi="宋体"/>
              </w:rPr>
            </w:pPr>
            <w:r>
              <w:rPr>
                <w:rFonts w:ascii="宋体" w:hAnsi="宋体" w:hint="eastAsia"/>
              </w:rPr>
              <w:t>输出容量（kVA）</w:t>
            </w:r>
          </w:p>
        </w:tc>
        <w:tc>
          <w:tcPr>
            <w:tcW w:w="3917" w:type="dxa"/>
            <w:gridSpan w:val="4"/>
            <w:noWrap/>
          </w:tcPr>
          <w:p w:rsidR="002D3F2F" w:rsidRDefault="002D3F2F" w:rsidP="00101DB1">
            <w:pPr>
              <w:rPr>
                <w:rFonts w:ascii="宋体" w:hAnsi="宋体"/>
              </w:rPr>
            </w:pPr>
            <w:r>
              <w:rPr>
                <w:rFonts w:ascii="宋体" w:hAnsi="宋体" w:hint="eastAsia"/>
              </w:rPr>
              <w:t>200/225</w:t>
            </w:r>
          </w:p>
        </w:tc>
      </w:tr>
      <w:tr w:rsidR="002D3F2F" w:rsidTr="00101DB1">
        <w:trPr>
          <w:trHeight w:val="345"/>
          <w:jc w:val="center"/>
        </w:trPr>
        <w:tc>
          <w:tcPr>
            <w:tcW w:w="4512" w:type="dxa"/>
            <w:gridSpan w:val="4"/>
            <w:noWrap/>
          </w:tcPr>
          <w:p w:rsidR="002D3F2F" w:rsidRDefault="002D3F2F" w:rsidP="00101DB1">
            <w:pPr>
              <w:rPr>
                <w:rFonts w:ascii="宋体" w:hAnsi="宋体"/>
              </w:rPr>
            </w:pPr>
            <w:r>
              <w:rPr>
                <w:rFonts w:ascii="宋体" w:hAnsi="宋体" w:hint="eastAsia"/>
              </w:rPr>
              <w:t>功率因数</w:t>
            </w:r>
          </w:p>
        </w:tc>
        <w:tc>
          <w:tcPr>
            <w:tcW w:w="3917" w:type="dxa"/>
            <w:gridSpan w:val="4"/>
            <w:noWrap/>
          </w:tcPr>
          <w:p w:rsidR="002D3F2F" w:rsidRDefault="002D3F2F" w:rsidP="00101DB1">
            <w:pPr>
              <w:rPr>
                <w:rFonts w:ascii="宋体" w:hAnsi="宋体"/>
              </w:rPr>
            </w:pPr>
            <w:r>
              <w:rPr>
                <w:rFonts w:ascii="宋体" w:hAnsi="宋体"/>
              </w:rPr>
              <w:t>0.8</w:t>
            </w:r>
            <w:r>
              <w:rPr>
                <w:rFonts w:ascii="宋体" w:hAnsi="宋体" w:hint="eastAsia"/>
              </w:rPr>
              <w:t>（滞后）</w:t>
            </w:r>
          </w:p>
        </w:tc>
      </w:tr>
      <w:tr w:rsidR="002D3F2F" w:rsidTr="00101DB1">
        <w:trPr>
          <w:trHeight w:val="345"/>
          <w:jc w:val="center"/>
        </w:trPr>
        <w:tc>
          <w:tcPr>
            <w:tcW w:w="4512" w:type="dxa"/>
            <w:gridSpan w:val="4"/>
            <w:noWrap/>
          </w:tcPr>
          <w:p w:rsidR="002D3F2F" w:rsidRDefault="002D3F2F" w:rsidP="00101DB1">
            <w:pPr>
              <w:rPr>
                <w:rFonts w:ascii="宋体" w:hAnsi="宋体"/>
              </w:rPr>
            </w:pPr>
            <w:r>
              <w:rPr>
                <w:rFonts w:ascii="宋体" w:hAnsi="宋体" w:hint="eastAsia"/>
              </w:rPr>
              <w:t>频率(Hz)</w:t>
            </w:r>
          </w:p>
        </w:tc>
        <w:tc>
          <w:tcPr>
            <w:tcW w:w="3917" w:type="dxa"/>
            <w:gridSpan w:val="4"/>
            <w:noWrap/>
          </w:tcPr>
          <w:p w:rsidR="002D3F2F" w:rsidRDefault="002D3F2F" w:rsidP="00101DB1">
            <w:pPr>
              <w:rPr>
                <w:rFonts w:ascii="宋体" w:hAnsi="宋体"/>
              </w:rPr>
            </w:pPr>
            <w:r>
              <w:rPr>
                <w:rFonts w:ascii="宋体" w:hAnsi="宋体" w:hint="eastAsia"/>
              </w:rPr>
              <w:t>50</w:t>
            </w:r>
          </w:p>
        </w:tc>
      </w:tr>
      <w:tr w:rsidR="002D3F2F" w:rsidTr="00101DB1">
        <w:trPr>
          <w:trHeight w:val="345"/>
          <w:jc w:val="center"/>
        </w:trPr>
        <w:tc>
          <w:tcPr>
            <w:tcW w:w="4512" w:type="dxa"/>
            <w:gridSpan w:val="4"/>
            <w:noWrap/>
          </w:tcPr>
          <w:p w:rsidR="002D3F2F" w:rsidRDefault="002D3F2F" w:rsidP="00101DB1">
            <w:pPr>
              <w:rPr>
                <w:rFonts w:ascii="宋体" w:hAnsi="宋体"/>
              </w:rPr>
            </w:pPr>
            <w:r>
              <w:rPr>
                <w:rFonts w:ascii="宋体" w:hAnsi="宋体" w:hint="eastAsia"/>
              </w:rPr>
              <w:t>输出电压（V）</w:t>
            </w:r>
          </w:p>
        </w:tc>
        <w:tc>
          <w:tcPr>
            <w:tcW w:w="3917" w:type="dxa"/>
            <w:gridSpan w:val="4"/>
            <w:noWrap/>
          </w:tcPr>
          <w:p w:rsidR="002D3F2F" w:rsidRDefault="002D3F2F" w:rsidP="00101DB1">
            <w:pPr>
              <w:rPr>
                <w:rFonts w:ascii="宋体" w:hAnsi="宋体"/>
              </w:rPr>
            </w:pPr>
            <w:r>
              <w:rPr>
                <w:rFonts w:ascii="宋体" w:hAnsi="宋体" w:hint="eastAsia"/>
              </w:rPr>
              <w:t>400 / 230</w:t>
            </w:r>
          </w:p>
        </w:tc>
      </w:tr>
      <w:tr w:rsidR="002D3F2F" w:rsidTr="00101DB1">
        <w:trPr>
          <w:trHeight w:val="345"/>
          <w:jc w:val="center"/>
        </w:trPr>
        <w:tc>
          <w:tcPr>
            <w:tcW w:w="4512" w:type="dxa"/>
            <w:gridSpan w:val="4"/>
            <w:noWrap/>
          </w:tcPr>
          <w:p w:rsidR="002D3F2F" w:rsidRDefault="002D3F2F" w:rsidP="00101DB1">
            <w:pPr>
              <w:rPr>
                <w:rFonts w:ascii="宋体" w:hAnsi="宋体"/>
              </w:rPr>
            </w:pPr>
            <w:r>
              <w:rPr>
                <w:rFonts w:ascii="宋体" w:hAnsi="宋体" w:hint="eastAsia"/>
              </w:rPr>
              <w:t>最大（长行/备用）输出电流（A）</w:t>
            </w:r>
          </w:p>
        </w:tc>
        <w:tc>
          <w:tcPr>
            <w:tcW w:w="3917" w:type="dxa"/>
            <w:gridSpan w:val="4"/>
            <w:noWrap/>
          </w:tcPr>
          <w:p w:rsidR="002D3F2F" w:rsidRDefault="002D3F2F" w:rsidP="00101DB1">
            <w:pPr>
              <w:rPr>
                <w:rFonts w:ascii="宋体" w:hAnsi="宋体"/>
              </w:rPr>
            </w:pPr>
            <w:r>
              <w:rPr>
                <w:rFonts w:ascii="宋体" w:hAnsi="宋体" w:hint="eastAsia"/>
              </w:rPr>
              <w:t>288/324</w:t>
            </w:r>
          </w:p>
        </w:tc>
      </w:tr>
      <w:tr w:rsidR="002D3F2F" w:rsidTr="00101DB1">
        <w:trPr>
          <w:trHeight w:val="345"/>
          <w:jc w:val="center"/>
        </w:trPr>
        <w:tc>
          <w:tcPr>
            <w:tcW w:w="8429" w:type="dxa"/>
            <w:gridSpan w:val="8"/>
            <w:noWrap/>
          </w:tcPr>
          <w:p w:rsidR="002D3F2F" w:rsidRDefault="002D3F2F" w:rsidP="00101DB1">
            <w:pPr>
              <w:rPr>
                <w:rFonts w:ascii="宋体" w:hAnsi="宋体"/>
                <w:b/>
                <w:u w:val="single"/>
              </w:rPr>
            </w:pPr>
            <w:r>
              <w:rPr>
                <w:rFonts w:ascii="宋体" w:hAnsi="宋体" w:hint="eastAsia"/>
                <w:b/>
                <w:sz w:val="30"/>
              </w:rPr>
              <w:t>柴油机</w:t>
            </w:r>
          </w:p>
        </w:tc>
      </w:tr>
      <w:tr w:rsidR="002D3F2F" w:rsidTr="00101DB1">
        <w:trPr>
          <w:trHeight w:val="345"/>
          <w:jc w:val="center"/>
        </w:trPr>
        <w:tc>
          <w:tcPr>
            <w:tcW w:w="2707" w:type="dxa"/>
            <w:gridSpan w:val="2"/>
            <w:noWrap/>
          </w:tcPr>
          <w:p w:rsidR="002D3F2F" w:rsidRDefault="002D3F2F" w:rsidP="00101DB1">
            <w:pPr>
              <w:rPr>
                <w:rFonts w:ascii="宋体" w:hAnsi="宋体"/>
              </w:rPr>
            </w:pPr>
            <w:r>
              <w:rPr>
                <w:rFonts w:ascii="宋体" w:hAnsi="宋体" w:hint="eastAsia"/>
              </w:rPr>
              <w:t>气缸数</w:t>
            </w:r>
          </w:p>
        </w:tc>
        <w:tc>
          <w:tcPr>
            <w:tcW w:w="2117" w:type="dxa"/>
            <w:gridSpan w:val="3"/>
            <w:noWrap/>
            <w:vAlign w:val="center"/>
          </w:tcPr>
          <w:p w:rsidR="002D3F2F" w:rsidRDefault="002D3F2F" w:rsidP="00101DB1">
            <w:pPr>
              <w:rPr>
                <w:rFonts w:ascii="宋体" w:hAnsi="宋体"/>
              </w:rPr>
            </w:pPr>
            <w:r>
              <w:rPr>
                <w:rFonts w:ascii="宋体" w:hAnsi="宋体" w:hint="eastAsia"/>
              </w:rPr>
              <w:t>6</w:t>
            </w:r>
          </w:p>
        </w:tc>
        <w:tc>
          <w:tcPr>
            <w:tcW w:w="2655" w:type="dxa"/>
            <w:gridSpan w:val="2"/>
            <w:noWrap/>
          </w:tcPr>
          <w:p w:rsidR="002D3F2F" w:rsidRPr="00743D98" w:rsidRDefault="002D3F2F" w:rsidP="00101DB1">
            <w:pPr>
              <w:rPr>
                <w:rFonts w:ascii="宋体" w:hAnsi="宋体"/>
                <w:highlight w:val="yellow"/>
              </w:rPr>
            </w:pPr>
            <w:r w:rsidRPr="00743D98">
              <w:rPr>
                <w:rFonts w:ascii="宋体" w:hAnsi="宋体" w:hint="eastAsia"/>
                <w:highlight w:val="yellow"/>
              </w:rPr>
              <w:t>最大输出功率（kW）</w:t>
            </w:r>
          </w:p>
        </w:tc>
        <w:tc>
          <w:tcPr>
            <w:tcW w:w="950" w:type="dxa"/>
            <w:noWrap/>
          </w:tcPr>
          <w:p w:rsidR="002D3F2F" w:rsidRPr="00743D98" w:rsidRDefault="002D3F2F" w:rsidP="00101DB1">
            <w:pPr>
              <w:rPr>
                <w:rFonts w:ascii="宋体" w:hAnsi="宋体"/>
                <w:highlight w:val="yellow"/>
              </w:rPr>
            </w:pPr>
            <w:r>
              <w:rPr>
                <w:rFonts w:ascii="宋体" w:hAnsi="宋体" w:hint="eastAsia"/>
                <w:highlight w:val="yellow"/>
              </w:rPr>
              <w:t>203</w:t>
            </w:r>
          </w:p>
        </w:tc>
      </w:tr>
      <w:tr w:rsidR="002D3F2F" w:rsidTr="00101DB1">
        <w:trPr>
          <w:trHeight w:val="345"/>
          <w:jc w:val="center"/>
        </w:trPr>
        <w:tc>
          <w:tcPr>
            <w:tcW w:w="2707" w:type="dxa"/>
            <w:gridSpan w:val="2"/>
            <w:noWrap/>
          </w:tcPr>
          <w:p w:rsidR="002D3F2F" w:rsidRDefault="002D3F2F" w:rsidP="00101DB1">
            <w:pPr>
              <w:rPr>
                <w:rFonts w:ascii="宋体" w:hAnsi="宋体"/>
              </w:rPr>
            </w:pPr>
            <w:r>
              <w:rPr>
                <w:rFonts w:ascii="宋体" w:hAnsi="宋体" w:hint="eastAsia"/>
              </w:rPr>
              <w:t>气缸排列方式</w:t>
            </w:r>
          </w:p>
        </w:tc>
        <w:tc>
          <w:tcPr>
            <w:tcW w:w="2117" w:type="dxa"/>
            <w:gridSpan w:val="3"/>
            <w:noWrap/>
            <w:vAlign w:val="center"/>
          </w:tcPr>
          <w:p w:rsidR="002D3F2F" w:rsidRDefault="002D3F2F" w:rsidP="00101DB1">
            <w:pPr>
              <w:rPr>
                <w:rFonts w:ascii="宋体" w:hAnsi="宋体"/>
              </w:rPr>
            </w:pPr>
            <w:r>
              <w:rPr>
                <w:rFonts w:ascii="宋体" w:hAnsi="宋体" w:hint="eastAsia"/>
              </w:rPr>
              <w:t>L</w:t>
            </w:r>
          </w:p>
        </w:tc>
        <w:tc>
          <w:tcPr>
            <w:tcW w:w="2655" w:type="dxa"/>
            <w:gridSpan w:val="2"/>
            <w:noWrap/>
          </w:tcPr>
          <w:p w:rsidR="002D3F2F" w:rsidRDefault="002D3F2F" w:rsidP="00101DB1">
            <w:pPr>
              <w:rPr>
                <w:rFonts w:ascii="宋体" w:hAnsi="宋体"/>
              </w:rPr>
            </w:pPr>
            <w:r>
              <w:rPr>
                <w:rFonts w:ascii="宋体" w:hAnsi="宋体" w:hint="eastAsia"/>
              </w:rPr>
              <w:t>燃油规格、等级</w:t>
            </w:r>
          </w:p>
        </w:tc>
        <w:tc>
          <w:tcPr>
            <w:tcW w:w="950" w:type="dxa"/>
            <w:noWrap/>
          </w:tcPr>
          <w:p w:rsidR="002D3F2F" w:rsidRDefault="002D3F2F" w:rsidP="00101DB1">
            <w:pPr>
              <w:rPr>
                <w:rFonts w:ascii="宋体" w:hAnsi="宋体"/>
              </w:rPr>
            </w:pPr>
            <w:r>
              <w:rPr>
                <w:rFonts w:ascii="宋体" w:hAnsi="宋体" w:hint="eastAsia"/>
              </w:rPr>
              <w:t>中国0#(轻</w:t>
            </w:r>
            <w:r>
              <w:rPr>
                <w:rFonts w:ascii="宋体" w:hAnsi="宋体" w:hint="eastAsia"/>
              </w:rPr>
              <w:lastRenderedPageBreak/>
              <w:t>柴油)</w:t>
            </w:r>
          </w:p>
        </w:tc>
      </w:tr>
      <w:tr w:rsidR="002D3F2F" w:rsidTr="00101DB1">
        <w:trPr>
          <w:trHeight w:val="345"/>
          <w:jc w:val="center"/>
        </w:trPr>
        <w:tc>
          <w:tcPr>
            <w:tcW w:w="2707" w:type="dxa"/>
            <w:gridSpan w:val="2"/>
            <w:noWrap/>
          </w:tcPr>
          <w:p w:rsidR="002D3F2F" w:rsidRDefault="002D3F2F" w:rsidP="00101DB1">
            <w:pPr>
              <w:rPr>
                <w:rFonts w:ascii="宋体" w:hAnsi="宋体"/>
              </w:rPr>
            </w:pPr>
            <w:r>
              <w:rPr>
                <w:rFonts w:ascii="宋体" w:hAnsi="宋体" w:hint="eastAsia"/>
              </w:rPr>
              <w:lastRenderedPageBreak/>
              <w:t>缸径/行程（mm）</w:t>
            </w:r>
          </w:p>
        </w:tc>
        <w:tc>
          <w:tcPr>
            <w:tcW w:w="2117" w:type="dxa"/>
            <w:gridSpan w:val="3"/>
            <w:noWrap/>
            <w:vAlign w:val="center"/>
          </w:tcPr>
          <w:p w:rsidR="002D3F2F" w:rsidRDefault="002D3F2F" w:rsidP="00101DB1">
            <w:pPr>
              <w:rPr>
                <w:rFonts w:ascii="宋体" w:hAnsi="宋体"/>
              </w:rPr>
            </w:pPr>
            <w:r>
              <w:rPr>
                <w:rFonts w:ascii="宋体" w:hAnsi="宋体" w:hint="eastAsia"/>
              </w:rPr>
              <w:t>114/135</w:t>
            </w:r>
          </w:p>
        </w:tc>
        <w:tc>
          <w:tcPr>
            <w:tcW w:w="2655" w:type="dxa"/>
            <w:gridSpan w:val="2"/>
            <w:noWrap/>
          </w:tcPr>
          <w:p w:rsidR="002D3F2F" w:rsidRDefault="002D3F2F" w:rsidP="00101DB1">
            <w:pPr>
              <w:rPr>
                <w:rFonts w:ascii="宋体" w:hAnsi="宋体"/>
              </w:rPr>
            </w:pPr>
            <w:r>
              <w:rPr>
                <w:rFonts w:ascii="宋体" w:hAnsi="宋体" w:hint="eastAsia"/>
              </w:rPr>
              <w:t>燃油消耗率（g/kw.h）</w:t>
            </w:r>
          </w:p>
        </w:tc>
        <w:tc>
          <w:tcPr>
            <w:tcW w:w="950" w:type="dxa"/>
            <w:noWrap/>
          </w:tcPr>
          <w:p w:rsidR="002D3F2F" w:rsidRDefault="002D3F2F" w:rsidP="00101DB1">
            <w:pPr>
              <w:rPr>
                <w:rFonts w:ascii="宋体" w:hAnsi="宋体"/>
              </w:rPr>
            </w:pPr>
            <w:r>
              <w:rPr>
                <w:rFonts w:ascii="宋体" w:hAnsi="宋体" w:hint="eastAsia"/>
                <w:u w:val="dotted"/>
              </w:rPr>
              <w:t>205</w:t>
            </w:r>
          </w:p>
        </w:tc>
      </w:tr>
      <w:tr w:rsidR="002D3F2F" w:rsidTr="00101DB1">
        <w:trPr>
          <w:trHeight w:val="345"/>
          <w:jc w:val="center"/>
        </w:trPr>
        <w:tc>
          <w:tcPr>
            <w:tcW w:w="2707" w:type="dxa"/>
            <w:gridSpan w:val="2"/>
            <w:noWrap/>
          </w:tcPr>
          <w:p w:rsidR="002D3F2F" w:rsidRDefault="002D3F2F" w:rsidP="00101DB1">
            <w:pPr>
              <w:rPr>
                <w:rFonts w:ascii="宋体" w:hAnsi="宋体"/>
              </w:rPr>
            </w:pPr>
            <w:r>
              <w:rPr>
                <w:rFonts w:ascii="宋体" w:hAnsi="宋体" w:hint="eastAsia"/>
              </w:rPr>
              <w:t>气缸总容积（L）</w:t>
            </w:r>
          </w:p>
        </w:tc>
        <w:tc>
          <w:tcPr>
            <w:tcW w:w="2117" w:type="dxa"/>
            <w:gridSpan w:val="3"/>
            <w:noWrap/>
            <w:vAlign w:val="center"/>
          </w:tcPr>
          <w:p w:rsidR="002D3F2F" w:rsidRDefault="002D3F2F" w:rsidP="00101DB1">
            <w:pPr>
              <w:rPr>
                <w:rFonts w:ascii="宋体" w:hAnsi="宋体"/>
              </w:rPr>
            </w:pPr>
            <w:r>
              <w:rPr>
                <w:rFonts w:ascii="宋体" w:hAnsi="宋体" w:hint="eastAsia"/>
              </w:rPr>
              <w:t>8.3</w:t>
            </w:r>
          </w:p>
        </w:tc>
        <w:tc>
          <w:tcPr>
            <w:tcW w:w="2655" w:type="dxa"/>
            <w:gridSpan w:val="2"/>
            <w:noWrap/>
          </w:tcPr>
          <w:p w:rsidR="002D3F2F" w:rsidRDefault="002D3F2F" w:rsidP="00101DB1">
            <w:pPr>
              <w:rPr>
                <w:rFonts w:ascii="宋体" w:hAnsi="宋体"/>
              </w:rPr>
            </w:pPr>
            <w:r>
              <w:rPr>
                <w:rFonts w:ascii="宋体" w:hAnsi="宋体" w:hint="eastAsia"/>
              </w:rPr>
              <w:t>润滑油规格、等级</w:t>
            </w:r>
          </w:p>
        </w:tc>
        <w:tc>
          <w:tcPr>
            <w:tcW w:w="950" w:type="dxa"/>
            <w:noWrap/>
          </w:tcPr>
          <w:p w:rsidR="002D3F2F" w:rsidRDefault="002D3F2F" w:rsidP="00101DB1">
            <w:pPr>
              <w:rPr>
                <w:rFonts w:ascii="宋体" w:hAnsi="宋体"/>
              </w:rPr>
            </w:pPr>
            <w:r>
              <w:rPr>
                <w:rFonts w:ascii="宋体" w:hAnsi="宋体"/>
              </w:rPr>
              <w:t>API-C</w:t>
            </w:r>
            <w:r>
              <w:rPr>
                <w:rFonts w:ascii="宋体" w:hAnsi="宋体" w:hint="eastAsia"/>
              </w:rPr>
              <w:t>H级以上</w:t>
            </w:r>
          </w:p>
        </w:tc>
      </w:tr>
      <w:tr w:rsidR="002D3F2F" w:rsidTr="00101DB1">
        <w:trPr>
          <w:trHeight w:val="345"/>
          <w:jc w:val="center"/>
        </w:trPr>
        <w:tc>
          <w:tcPr>
            <w:tcW w:w="2707" w:type="dxa"/>
            <w:gridSpan w:val="2"/>
            <w:noWrap/>
          </w:tcPr>
          <w:p w:rsidR="002D3F2F" w:rsidRDefault="002D3F2F" w:rsidP="00101DB1">
            <w:pPr>
              <w:rPr>
                <w:rFonts w:ascii="宋体" w:hAnsi="宋体"/>
              </w:rPr>
            </w:pPr>
            <w:r>
              <w:rPr>
                <w:rFonts w:ascii="宋体" w:hAnsi="宋体" w:hint="eastAsia"/>
              </w:rPr>
              <w:t>压缩比</w:t>
            </w:r>
          </w:p>
        </w:tc>
        <w:tc>
          <w:tcPr>
            <w:tcW w:w="2117" w:type="dxa"/>
            <w:gridSpan w:val="3"/>
            <w:noWrap/>
            <w:vAlign w:val="center"/>
          </w:tcPr>
          <w:p w:rsidR="002D3F2F" w:rsidRDefault="002D3F2F" w:rsidP="00101DB1">
            <w:pPr>
              <w:rPr>
                <w:rFonts w:ascii="宋体" w:hAnsi="宋体"/>
              </w:rPr>
            </w:pPr>
            <w:r>
              <w:rPr>
                <w:rFonts w:ascii="宋体" w:hAnsi="宋体" w:hint="eastAsia"/>
              </w:rPr>
              <w:t>18</w:t>
            </w:r>
            <w:r>
              <w:rPr>
                <w:rFonts w:ascii="宋体" w:hAnsi="宋体" w:hint="eastAsia"/>
                <w:b/>
              </w:rPr>
              <w:t>:</w:t>
            </w:r>
            <w:r>
              <w:rPr>
                <w:rFonts w:ascii="宋体" w:hAnsi="宋体" w:hint="eastAsia"/>
              </w:rPr>
              <w:t>1</w:t>
            </w:r>
          </w:p>
        </w:tc>
        <w:tc>
          <w:tcPr>
            <w:tcW w:w="2655" w:type="dxa"/>
            <w:gridSpan w:val="2"/>
            <w:noWrap/>
          </w:tcPr>
          <w:p w:rsidR="002D3F2F" w:rsidRDefault="002D3F2F" w:rsidP="00101DB1">
            <w:pPr>
              <w:rPr>
                <w:rFonts w:ascii="宋体" w:hAnsi="宋体"/>
              </w:rPr>
            </w:pPr>
            <w:r>
              <w:rPr>
                <w:rFonts w:ascii="宋体" w:hAnsi="宋体" w:hint="eastAsia"/>
              </w:rPr>
              <w:t>额定转速（RPM）</w:t>
            </w:r>
          </w:p>
        </w:tc>
        <w:tc>
          <w:tcPr>
            <w:tcW w:w="950" w:type="dxa"/>
            <w:noWrap/>
          </w:tcPr>
          <w:p w:rsidR="002D3F2F" w:rsidRDefault="002D3F2F" w:rsidP="00101DB1">
            <w:pPr>
              <w:rPr>
                <w:rFonts w:ascii="宋体" w:hAnsi="宋体"/>
              </w:rPr>
            </w:pPr>
            <w:r>
              <w:rPr>
                <w:rFonts w:ascii="宋体" w:hAnsi="宋体" w:hint="eastAsia"/>
              </w:rPr>
              <w:t>1500</w:t>
            </w:r>
          </w:p>
        </w:tc>
      </w:tr>
      <w:tr w:rsidR="002D3F2F" w:rsidTr="00101DB1">
        <w:trPr>
          <w:trHeight w:val="345"/>
          <w:jc w:val="center"/>
        </w:trPr>
        <w:tc>
          <w:tcPr>
            <w:tcW w:w="8429" w:type="dxa"/>
            <w:gridSpan w:val="8"/>
            <w:noWrap/>
          </w:tcPr>
          <w:p w:rsidR="002D3F2F" w:rsidRDefault="002D3F2F" w:rsidP="00101DB1">
            <w:pPr>
              <w:rPr>
                <w:rFonts w:ascii="宋体" w:hAnsi="宋体"/>
                <w:b/>
                <w:u w:val="single"/>
              </w:rPr>
            </w:pPr>
            <w:r>
              <w:rPr>
                <w:rFonts w:ascii="宋体" w:hAnsi="宋体" w:hint="eastAsia"/>
                <w:b/>
                <w:sz w:val="30"/>
              </w:rPr>
              <w:t>发电机</w:t>
            </w:r>
          </w:p>
        </w:tc>
      </w:tr>
      <w:tr w:rsidR="002D3F2F" w:rsidTr="00101DB1">
        <w:trPr>
          <w:trHeight w:val="345"/>
          <w:jc w:val="center"/>
        </w:trPr>
        <w:tc>
          <w:tcPr>
            <w:tcW w:w="2066" w:type="dxa"/>
            <w:noWrap/>
          </w:tcPr>
          <w:p w:rsidR="002D3F2F" w:rsidRDefault="002D3F2F" w:rsidP="00101DB1">
            <w:pPr>
              <w:rPr>
                <w:rFonts w:ascii="宋体" w:hAnsi="宋体"/>
              </w:rPr>
            </w:pPr>
            <w:r>
              <w:rPr>
                <w:rFonts w:ascii="宋体" w:hAnsi="宋体" w:hint="eastAsia"/>
              </w:rPr>
              <w:t>电压调整范围</w:t>
            </w:r>
          </w:p>
        </w:tc>
        <w:tc>
          <w:tcPr>
            <w:tcW w:w="2355" w:type="dxa"/>
            <w:gridSpan w:val="2"/>
            <w:noWrap/>
          </w:tcPr>
          <w:p w:rsidR="002D3F2F" w:rsidRDefault="002D3F2F" w:rsidP="00101DB1">
            <w:pPr>
              <w:rPr>
                <w:rFonts w:ascii="宋体" w:hAnsi="宋体"/>
              </w:rPr>
            </w:pPr>
            <w:r>
              <w:rPr>
                <w:rFonts w:ascii="宋体" w:hAnsi="宋体" w:hint="eastAsia"/>
              </w:rPr>
              <w:t>≥±5%</w:t>
            </w:r>
          </w:p>
        </w:tc>
        <w:tc>
          <w:tcPr>
            <w:tcW w:w="2615" w:type="dxa"/>
            <w:gridSpan w:val="3"/>
            <w:noWrap/>
          </w:tcPr>
          <w:p w:rsidR="002D3F2F" w:rsidRDefault="002D3F2F" w:rsidP="00101DB1">
            <w:pPr>
              <w:rPr>
                <w:rFonts w:ascii="宋体" w:hAnsi="宋体"/>
              </w:rPr>
            </w:pPr>
            <w:r>
              <w:rPr>
                <w:rFonts w:ascii="宋体" w:hAnsi="宋体" w:hint="eastAsia"/>
              </w:rPr>
              <w:t>励磁方式</w:t>
            </w:r>
          </w:p>
        </w:tc>
        <w:tc>
          <w:tcPr>
            <w:tcW w:w="1393" w:type="dxa"/>
            <w:gridSpan w:val="2"/>
            <w:noWrap/>
          </w:tcPr>
          <w:p w:rsidR="002D3F2F" w:rsidRDefault="002D3F2F" w:rsidP="00101DB1">
            <w:pPr>
              <w:rPr>
                <w:rFonts w:ascii="宋体" w:hAnsi="宋体"/>
              </w:rPr>
            </w:pPr>
            <w:r>
              <w:rPr>
                <w:rFonts w:ascii="宋体" w:hAnsi="宋体" w:hint="eastAsia"/>
              </w:rPr>
              <w:t>无刷自励式</w:t>
            </w:r>
          </w:p>
        </w:tc>
      </w:tr>
      <w:tr w:rsidR="002D3F2F" w:rsidTr="00101DB1">
        <w:trPr>
          <w:trHeight w:val="345"/>
          <w:jc w:val="center"/>
        </w:trPr>
        <w:tc>
          <w:tcPr>
            <w:tcW w:w="2066" w:type="dxa"/>
            <w:noWrap/>
          </w:tcPr>
          <w:p w:rsidR="002D3F2F" w:rsidRDefault="002D3F2F" w:rsidP="00101DB1">
            <w:pPr>
              <w:rPr>
                <w:rFonts w:ascii="宋体" w:hAnsi="宋体"/>
              </w:rPr>
            </w:pPr>
            <w:r>
              <w:rPr>
                <w:rFonts w:ascii="宋体" w:hAnsi="宋体" w:hint="eastAsia"/>
              </w:rPr>
              <w:t>稳态电压调整率</w:t>
            </w:r>
          </w:p>
        </w:tc>
        <w:tc>
          <w:tcPr>
            <w:tcW w:w="2355" w:type="dxa"/>
            <w:gridSpan w:val="2"/>
            <w:noWrap/>
          </w:tcPr>
          <w:p w:rsidR="002D3F2F" w:rsidRDefault="002D3F2F" w:rsidP="00101DB1">
            <w:pPr>
              <w:rPr>
                <w:rFonts w:ascii="宋体" w:hAnsi="宋体"/>
              </w:rPr>
            </w:pPr>
            <w:r>
              <w:rPr>
                <w:rFonts w:ascii="宋体" w:hAnsi="宋体" w:hint="eastAsia"/>
              </w:rPr>
              <w:t>±0.5%</w:t>
            </w:r>
          </w:p>
        </w:tc>
        <w:tc>
          <w:tcPr>
            <w:tcW w:w="2615" w:type="dxa"/>
            <w:gridSpan w:val="3"/>
            <w:noWrap/>
          </w:tcPr>
          <w:p w:rsidR="002D3F2F" w:rsidRDefault="002D3F2F" w:rsidP="00101DB1">
            <w:pPr>
              <w:rPr>
                <w:rFonts w:ascii="宋体" w:hAnsi="宋体"/>
              </w:rPr>
            </w:pPr>
            <w:r>
              <w:rPr>
                <w:rFonts w:ascii="宋体" w:hAnsi="宋体" w:hint="eastAsia"/>
              </w:rPr>
              <w:t>电压控制方式</w:t>
            </w:r>
          </w:p>
        </w:tc>
        <w:tc>
          <w:tcPr>
            <w:tcW w:w="1393" w:type="dxa"/>
            <w:gridSpan w:val="2"/>
            <w:noWrap/>
          </w:tcPr>
          <w:p w:rsidR="002D3F2F" w:rsidRDefault="002D3F2F" w:rsidP="00101DB1">
            <w:pPr>
              <w:rPr>
                <w:rFonts w:ascii="宋体" w:hAnsi="宋体"/>
              </w:rPr>
            </w:pPr>
            <w:r>
              <w:rPr>
                <w:rFonts w:ascii="宋体" w:hAnsi="宋体" w:hint="eastAsia"/>
              </w:rPr>
              <w:t>AVR</w:t>
            </w:r>
          </w:p>
        </w:tc>
      </w:tr>
      <w:tr w:rsidR="002D3F2F" w:rsidTr="00101DB1">
        <w:trPr>
          <w:trHeight w:val="345"/>
          <w:jc w:val="center"/>
        </w:trPr>
        <w:tc>
          <w:tcPr>
            <w:tcW w:w="2066" w:type="dxa"/>
            <w:noWrap/>
          </w:tcPr>
          <w:p w:rsidR="002D3F2F" w:rsidRDefault="002D3F2F" w:rsidP="00101DB1">
            <w:pPr>
              <w:rPr>
                <w:rFonts w:ascii="宋体" w:hAnsi="宋体"/>
              </w:rPr>
            </w:pPr>
            <w:r>
              <w:rPr>
                <w:rFonts w:ascii="宋体" w:hAnsi="宋体" w:hint="eastAsia"/>
              </w:rPr>
              <w:t>稳态频率调整率</w:t>
            </w:r>
          </w:p>
        </w:tc>
        <w:tc>
          <w:tcPr>
            <w:tcW w:w="2355" w:type="dxa"/>
            <w:gridSpan w:val="2"/>
            <w:noWrap/>
          </w:tcPr>
          <w:p w:rsidR="002D3F2F" w:rsidRDefault="002D3F2F" w:rsidP="00101DB1">
            <w:pPr>
              <w:rPr>
                <w:rFonts w:ascii="宋体" w:hAnsi="宋体"/>
              </w:rPr>
            </w:pPr>
            <w:r>
              <w:rPr>
                <w:rFonts w:ascii="宋体" w:hAnsi="宋体" w:hint="eastAsia"/>
              </w:rPr>
              <w:t>≤1%</w:t>
            </w:r>
          </w:p>
        </w:tc>
        <w:tc>
          <w:tcPr>
            <w:tcW w:w="2615" w:type="dxa"/>
            <w:gridSpan w:val="3"/>
            <w:noWrap/>
          </w:tcPr>
          <w:p w:rsidR="002D3F2F" w:rsidRDefault="002D3F2F" w:rsidP="00101DB1">
            <w:pPr>
              <w:rPr>
                <w:rFonts w:ascii="宋体" w:hAnsi="宋体"/>
              </w:rPr>
            </w:pPr>
            <w:r>
              <w:rPr>
                <w:rFonts w:ascii="宋体" w:hAnsi="宋体" w:hint="eastAsia"/>
              </w:rPr>
              <w:t>瞬态电压调整率</w:t>
            </w:r>
          </w:p>
        </w:tc>
        <w:tc>
          <w:tcPr>
            <w:tcW w:w="1393" w:type="dxa"/>
            <w:gridSpan w:val="2"/>
            <w:noWrap/>
          </w:tcPr>
          <w:p w:rsidR="002D3F2F" w:rsidRDefault="002D3F2F" w:rsidP="00101DB1">
            <w:pPr>
              <w:rPr>
                <w:rFonts w:ascii="宋体" w:hAnsi="宋体"/>
              </w:rPr>
            </w:pPr>
            <w:r>
              <w:rPr>
                <w:rFonts w:ascii="宋体" w:hAnsi="宋体" w:hint="eastAsia"/>
              </w:rPr>
              <w:t>±15%</w:t>
            </w:r>
          </w:p>
        </w:tc>
      </w:tr>
      <w:tr w:rsidR="002D3F2F" w:rsidTr="00101DB1">
        <w:trPr>
          <w:trHeight w:val="345"/>
          <w:jc w:val="center"/>
        </w:trPr>
        <w:tc>
          <w:tcPr>
            <w:tcW w:w="2066" w:type="dxa"/>
            <w:noWrap/>
          </w:tcPr>
          <w:p w:rsidR="002D3F2F" w:rsidRDefault="002D3F2F" w:rsidP="00101DB1">
            <w:pPr>
              <w:rPr>
                <w:rFonts w:ascii="宋体" w:hAnsi="宋体"/>
              </w:rPr>
            </w:pPr>
            <w:r>
              <w:rPr>
                <w:rFonts w:ascii="宋体" w:hAnsi="宋体" w:hint="eastAsia"/>
              </w:rPr>
              <w:t>温升</w:t>
            </w:r>
          </w:p>
        </w:tc>
        <w:tc>
          <w:tcPr>
            <w:tcW w:w="2355" w:type="dxa"/>
            <w:gridSpan w:val="2"/>
            <w:noWrap/>
          </w:tcPr>
          <w:p w:rsidR="002D3F2F" w:rsidRDefault="002D3F2F" w:rsidP="00101DB1">
            <w:pPr>
              <w:rPr>
                <w:rFonts w:ascii="宋体" w:hAnsi="宋体"/>
              </w:rPr>
            </w:pPr>
            <w:r>
              <w:rPr>
                <w:rFonts w:ascii="宋体" w:hAnsi="宋体"/>
              </w:rPr>
              <w:t>H</w:t>
            </w:r>
          </w:p>
        </w:tc>
        <w:tc>
          <w:tcPr>
            <w:tcW w:w="2615" w:type="dxa"/>
            <w:gridSpan w:val="3"/>
            <w:noWrap/>
          </w:tcPr>
          <w:p w:rsidR="002D3F2F" w:rsidRDefault="002D3F2F" w:rsidP="00101DB1">
            <w:pPr>
              <w:rPr>
                <w:rFonts w:ascii="宋体" w:hAnsi="宋体"/>
              </w:rPr>
            </w:pPr>
            <w:r>
              <w:rPr>
                <w:rFonts w:ascii="宋体" w:hAnsi="宋体" w:hint="eastAsia"/>
              </w:rPr>
              <w:t>频率稳定时间</w:t>
            </w:r>
          </w:p>
        </w:tc>
        <w:tc>
          <w:tcPr>
            <w:tcW w:w="1393" w:type="dxa"/>
            <w:gridSpan w:val="2"/>
            <w:noWrap/>
          </w:tcPr>
          <w:p w:rsidR="002D3F2F" w:rsidRDefault="002D3F2F" w:rsidP="00101DB1">
            <w:pPr>
              <w:rPr>
                <w:rFonts w:ascii="宋体" w:hAnsi="宋体"/>
              </w:rPr>
            </w:pPr>
            <w:r>
              <w:rPr>
                <w:rFonts w:ascii="宋体" w:hAnsi="宋体" w:hint="eastAsia"/>
              </w:rPr>
              <w:t>≤3S</w:t>
            </w:r>
          </w:p>
        </w:tc>
      </w:tr>
      <w:tr w:rsidR="002D3F2F" w:rsidTr="00101DB1">
        <w:trPr>
          <w:trHeight w:val="345"/>
          <w:jc w:val="center"/>
        </w:trPr>
        <w:tc>
          <w:tcPr>
            <w:tcW w:w="2066" w:type="dxa"/>
            <w:noWrap/>
          </w:tcPr>
          <w:p w:rsidR="002D3F2F" w:rsidRDefault="002D3F2F" w:rsidP="00101DB1">
            <w:pPr>
              <w:rPr>
                <w:rFonts w:ascii="宋体" w:hAnsi="宋体"/>
              </w:rPr>
            </w:pPr>
            <w:r>
              <w:rPr>
                <w:rFonts w:ascii="宋体" w:hAnsi="宋体" w:hint="eastAsia"/>
              </w:rPr>
              <w:t>绝缘等级</w:t>
            </w:r>
          </w:p>
        </w:tc>
        <w:tc>
          <w:tcPr>
            <w:tcW w:w="2355" w:type="dxa"/>
            <w:gridSpan w:val="2"/>
            <w:noWrap/>
          </w:tcPr>
          <w:p w:rsidR="002D3F2F" w:rsidRDefault="002D3F2F" w:rsidP="00101DB1">
            <w:pPr>
              <w:rPr>
                <w:rFonts w:ascii="宋体" w:hAnsi="宋体"/>
              </w:rPr>
            </w:pPr>
            <w:r>
              <w:rPr>
                <w:rFonts w:ascii="宋体" w:hAnsi="宋体" w:hint="eastAsia"/>
              </w:rPr>
              <w:t>H</w:t>
            </w:r>
          </w:p>
        </w:tc>
        <w:tc>
          <w:tcPr>
            <w:tcW w:w="2615" w:type="dxa"/>
            <w:gridSpan w:val="3"/>
            <w:noWrap/>
          </w:tcPr>
          <w:p w:rsidR="002D3F2F" w:rsidRDefault="002D3F2F" w:rsidP="00101DB1">
            <w:pPr>
              <w:rPr>
                <w:rFonts w:ascii="宋体" w:hAnsi="宋体"/>
              </w:rPr>
            </w:pPr>
            <w:r>
              <w:rPr>
                <w:rFonts w:ascii="宋体" w:hAnsi="宋体" w:hint="eastAsia"/>
              </w:rPr>
              <w:t>过电流</w:t>
            </w:r>
          </w:p>
        </w:tc>
        <w:tc>
          <w:tcPr>
            <w:tcW w:w="1393" w:type="dxa"/>
            <w:gridSpan w:val="2"/>
            <w:noWrap/>
          </w:tcPr>
          <w:p w:rsidR="002D3F2F" w:rsidRDefault="002D3F2F" w:rsidP="00101DB1">
            <w:pPr>
              <w:rPr>
                <w:rFonts w:ascii="宋体" w:hAnsi="宋体"/>
              </w:rPr>
            </w:pPr>
            <w:r>
              <w:rPr>
                <w:rFonts w:ascii="宋体" w:hAnsi="宋体" w:hint="eastAsia"/>
              </w:rPr>
              <w:t>3～5le≥5S</w:t>
            </w:r>
          </w:p>
        </w:tc>
      </w:tr>
      <w:tr w:rsidR="002D3F2F" w:rsidTr="00101DB1">
        <w:trPr>
          <w:trHeight w:val="345"/>
          <w:jc w:val="center"/>
        </w:trPr>
        <w:tc>
          <w:tcPr>
            <w:tcW w:w="2066" w:type="dxa"/>
            <w:noWrap/>
          </w:tcPr>
          <w:p w:rsidR="002D3F2F" w:rsidRDefault="002D3F2F" w:rsidP="00101DB1">
            <w:pPr>
              <w:rPr>
                <w:rFonts w:ascii="宋体" w:hAnsi="宋体"/>
              </w:rPr>
            </w:pPr>
            <w:r>
              <w:rPr>
                <w:rFonts w:ascii="宋体" w:hAnsi="宋体" w:hint="eastAsia"/>
              </w:rPr>
              <w:t>防护等级</w:t>
            </w:r>
          </w:p>
        </w:tc>
        <w:tc>
          <w:tcPr>
            <w:tcW w:w="2355" w:type="dxa"/>
            <w:gridSpan w:val="2"/>
            <w:noWrap/>
          </w:tcPr>
          <w:p w:rsidR="002D3F2F" w:rsidRDefault="002D3F2F" w:rsidP="00101DB1">
            <w:pPr>
              <w:rPr>
                <w:rFonts w:ascii="宋体" w:hAnsi="宋体"/>
              </w:rPr>
            </w:pPr>
            <w:r>
              <w:rPr>
                <w:rFonts w:ascii="宋体" w:hAnsi="宋体" w:hint="eastAsia"/>
              </w:rPr>
              <w:t>IP23</w:t>
            </w:r>
          </w:p>
        </w:tc>
        <w:tc>
          <w:tcPr>
            <w:tcW w:w="2615" w:type="dxa"/>
            <w:gridSpan w:val="3"/>
            <w:noWrap/>
          </w:tcPr>
          <w:p w:rsidR="002D3F2F" w:rsidRDefault="002D3F2F" w:rsidP="00101DB1">
            <w:pPr>
              <w:rPr>
                <w:rFonts w:ascii="宋体" w:hAnsi="宋体"/>
              </w:rPr>
            </w:pPr>
            <w:r>
              <w:rPr>
                <w:rFonts w:ascii="宋体" w:hAnsi="宋体" w:hint="eastAsia"/>
              </w:rPr>
              <w:t>过载能力</w:t>
            </w:r>
          </w:p>
        </w:tc>
        <w:tc>
          <w:tcPr>
            <w:tcW w:w="1393" w:type="dxa"/>
            <w:gridSpan w:val="2"/>
            <w:noWrap/>
          </w:tcPr>
          <w:p w:rsidR="002D3F2F" w:rsidRDefault="002D3F2F" w:rsidP="00101DB1">
            <w:pPr>
              <w:rPr>
                <w:rFonts w:ascii="宋体" w:hAnsi="宋体"/>
              </w:rPr>
            </w:pPr>
            <w:r>
              <w:rPr>
                <w:rFonts w:ascii="宋体" w:hAnsi="宋体" w:hint="eastAsia"/>
              </w:rPr>
              <w:t>1.5倍2分钟</w:t>
            </w:r>
          </w:p>
        </w:tc>
      </w:tr>
      <w:tr w:rsidR="002D3F2F" w:rsidTr="00101DB1">
        <w:trPr>
          <w:trHeight w:val="345"/>
          <w:jc w:val="center"/>
        </w:trPr>
        <w:tc>
          <w:tcPr>
            <w:tcW w:w="2066" w:type="dxa"/>
            <w:noWrap/>
          </w:tcPr>
          <w:p w:rsidR="002D3F2F" w:rsidRDefault="002D3F2F" w:rsidP="00101DB1">
            <w:pPr>
              <w:rPr>
                <w:rFonts w:ascii="宋体" w:hAnsi="宋体"/>
              </w:rPr>
            </w:pPr>
            <w:r>
              <w:rPr>
                <w:rFonts w:ascii="宋体" w:hAnsi="宋体" w:hint="eastAsia"/>
              </w:rPr>
              <w:t>效率</w:t>
            </w:r>
          </w:p>
        </w:tc>
        <w:tc>
          <w:tcPr>
            <w:tcW w:w="2355" w:type="dxa"/>
            <w:gridSpan w:val="2"/>
            <w:noWrap/>
          </w:tcPr>
          <w:p w:rsidR="002D3F2F" w:rsidRDefault="002D3F2F" w:rsidP="00101DB1">
            <w:pPr>
              <w:rPr>
                <w:rFonts w:ascii="宋体" w:hAnsi="宋体"/>
              </w:rPr>
            </w:pPr>
            <w:r>
              <w:rPr>
                <w:rFonts w:ascii="宋体" w:hAnsi="宋体" w:hint="eastAsia"/>
              </w:rPr>
              <w:t>92.0%</w:t>
            </w:r>
          </w:p>
        </w:tc>
        <w:tc>
          <w:tcPr>
            <w:tcW w:w="2615" w:type="dxa"/>
            <w:gridSpan w:val="3"/>
            <w:noWrap/>
          </w:tcPr>
          <w:p w:rsidR="002D3F2F" w:rsidRDefault="002D3F2F" w:rsidP="00101DB1">
            <w:pPr>
              <w:rPr>
                <w:rFonts w:ascii="宋体" w:hAnsi="宋体"/>
              </w:rPr>
            </w:pPr>
            <w:r>
              <w:rPr>
                <w:rFonts w:ascii="宋体" w:hAnsi="宋体" w:hint="eastAsia"/>
              </w:rPr>
              <w:t>短路能力</w:t>
            </w:r>
          </w:p>
        </w:tc>
        <w:tc>
          <w:tcPr>
            <w:tcW w:w="1393" w:type="dxa"/>
            <w:gridSpan w:val="2"/>
            <w:noWrap/>
          </w:tcPr>
          <w:p w:rsidR="002D3F2F" w:rsidRDefault="002D3F2F" w:rsidP="00101DB1">
            <w:pPr>
              <w:rPr>
                <w:rFonts w:ascii="宋体" w:hAnsi="宋体"/>
              </w:rPr>
            </w:pPr>
            <w:r>
              <w:rPr>
                <w:rFonts w:ascii="宋体" w:hAnsi="宋体" w:hint="eastAsia"/>
              </w:rPr>
              <w:t>3倍2秒钟</w:t>
            </w:r>
          </w:p>
        </w:tc>
      </w:tr>
      <w:tr w:rsidR="002D3F2F" w:rsidTr="00101DB1">
        <w:trPr>
          <w:trHeight w:val="345"/>
          <w:jc w:val="center"/>
        </w:trPr>
        <w:tc>
          <w:tcPr>
            <w:tcW w:w="2066" w:type="dxa"/>
            <w:noWrap/>
          </w:tcPr>
          <w:p w:rsidR="002D3F2F" w:rsidRDefault="002D3F2F" w:rsidP="00101DB1">
            <w:pPr>
              <w:rPr>
                <w:rFonts w:ascii="宋体" w:hAnsi="宋体"/>
              </w:rPr>
            </w:pPr>
            <w:r>
              <w:rPr>
                <w:rFonts w:ascii="宋体" w:hAnsi="宋体" w:hint="eastAsia"/>
              </w:rPr>
              <w:t>电话干扰系数</w:t>
            </w:r>
          </w:p>
        </w:tc>
        <w:tc>
          <w:tcPr>
            <w:tcW w:w="2355" w:type="dxa"/>
            <w:gridSpan w:val="2"/>
            <w:noWrap/>
          </w:tcPr>
          <w:p w:rsidR="002D3F2F" w:rsidRDefault="002D3F2F" w:rsidP="00101DB1">
            <w:pPr>
              <w:rPr>
                <w:rFonts w:ascii="宋体" w:hAnsi="宋体"/>
              </w:rPr>
            </w:pPr>
            <w:r>
              <w:rPr>
                <w:rFonts w:ascii="宋体" w:hAnsi="宋体" w:hint="eastAsia"/>
              </w:rPr>
              <w:t>THF&lt;2%,  TIF&lt;50</w:t>
            </w:r>
          </w:p>
        </w:tc>
        <w:tc>
          <w:tcPr>
            <w:tcW w:w="2615" w:type="dxa"/>
            <w:gridSpan w:val="3"/>
            <w:noWrap/>
          </w:tcPr>
          <w:p w:rsidR="002D3F2F" w:rsidRDefault="002D3F2F" w:rsidP="00101DB1">
            <w:pPr>
              <w:rPr>
                <w:rFonts w:ascii="宋体" w:hAnsi="宋体"/>
              </w:rPr>
            </w:pPr>
            <w:r>
              <w:rPr>
                <w:rFonts w:ascii="宋体" w:hAnsi="宋体" w:hint="eastAsia"/>
              </w:rPr>
              <w:t>冷却方式</w:t>
            </w:r>
          </w:p>
        </w:tc>
        <w:tc>
          <w:tcPr>
            <w:tcW w:w="1393" w:type="dxa"/>
            <w:gridSpan w:val="2"/>
            <w:noWrap/>
          </w:tcPr>
          <w:p w:rsidR="002D3F2F" w:rsidRDefault="002D3F2F" w:rsidP="00101DB1">
            <w:pPr>
              <w:rPr>
                <w:rFonts w:ascii="宋体" w:hAnsi="宋体"/>
              </w:rPr>
            </w:pPr>
            <w:r>
              <w:rPr>
                <w:rFonts w:ascii="宋体" w:hAnsi="宋体" w:hint="eastAsia"/>
              </w:rPr>
              <w:t>自冷式</w:t>
            </w:r>
          </w:p>
        </w:tc>
      </w:tr>
    </w:tbl>
    <w:p w:rsidR="002D3F2F" w:rsidRDefault="002D3F2F" w:rsidP="002D3F2F">
      <w:pPr>
        <w:pStyle w:val="3"/>
      </w:pPr>
      <w:bookmarkStart w:id="1" w:name="_Toc28781"/>
      <w:bookmarkStart w:id="2" w:name="_Toc30549"/>
      <w:r>
        <w:rPr>
          <w:rFonts w:hint="eastAsia"/>
        </w:rPr>
        <w:t>50KW柴油发电机组技术参数</w:t>
      </w:r>
      <w:bookmarkEnd w:id="1"/>
      <w:bookmarkEnd w:id="2"/>
      <w:r>
        <w:rPr>
          <w:rFonts w:hint="eastAsia"/>
        </w:rPr>
        <w:t>要求</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1"/>
        <w:gridCol w:w="12"/>
        <w:gridCol w:w="1799"/>
        <w:gridCol w:w="21"/>
        <w:gridCol w:w="38"/>
        <w:gridCol w:w="2524"/>
        <w:gridCol w:w="7"/>
        <w:gridCol w:w="1639"/>
      </w:tblGrid>
      <w:tr w:rsidR="002D3F2F" w:rsidTr="00101DB1">
        <w:trPr>
          <w:trHeight w:val="387"/>
          <w:jc w:val="center"/>
        </w:trPr>
        <w:tc>
          <w:tcPr>
            <w:tcW w:w="8681" w:type="dxa"/>
            <w:gridSpan w:val="8"/>
            <w:noWrap/>
          </w:tcPr>
          <w:p w:rsidR="002D3F2F" w:rsidRDefault="002D3F2F" w:rsidP="00101DB1">
            <w:pPr>
              <w:rPr>
                <w:rFonts w:ascii="宋体" w:hAnsi="宋体"/>
                <w:sz w:val="28"/>
                <w:szCs w:val="28"/>
              </w:rPr>
            </w:pPr>
            <w:r>
              <w:rPr>
                <w:rFonts w:ascii="宋体" w:hAnsi="宋体" w:hint="eastAsia"/>
                <w:b/>
                <w:sz w:val="28"/>
                <w:szCs w:val="28"/>
              </w:rPr>
              <w:t>柴油发电机组</w:t>
            </w:r>
          </w:p>
        </w:tc>
      </w:tr>
      <w:tr w:rsidR="002D3F2F" w:rsidTr="00101DB1">
        <w:trPr>
          <w:trHeight w:val="349"/>
          <w:jc w:val="center"/>
        </w:trPr>
        <w:tc>
          <w:tcPr>
            <w:tcW w:w="4473" w:type="dxa"/>
            <w:gridSpan w:val="4"/>
            <w:noWrap/>
          </w:tcPr>
          <w:p w:rsidR="002D3F2F" w:rsidRDefault="002D3F2F" w:rsidP="00101DB1">
            <w:pPr>
              <w:rPr>
                <w:rFonts w:ascii="宋体" w:hAnsi="宋体"/>
              </w:rPr>
            </w:pPr>
            <w:r>
              <w:rPr>
                <w:rFonts w:ascii="宋体" w:hAnsi="宋体" w:hint="eastAsia"/>
              </w:rPr>
              <w:t>常用功率（kW）</w:t>
            </w:r>
          </w:p>
        </w:tc>
        <w:tc>
          <w:tcPr>
            <w:tcW w:w="4208" w:type="dxa"/>
            <w:gridSpan w:val="4"/>
            <w:noWrap/>
          </w:tcPr>
          <w:p w:rsidR="002D3F2F" w:rsidRDefault="002D3F2F" w:rsidP="00101DB1">
            <w:pPr>
              <w:rPr>
                <w:rFonts w:ascii="宋体" w:hAnsi="宋体"/>
              </w:rPr>
            </w:pPr>
            <w:r>
              <w:rPr>
                <w:rFonts w:ascii="宋体" w:hAnsi="宋体" w:hint="eastAsia"/>
              </w:rPr>
              <w:t>50</w:t>
            </w:r>
          </w:p>
        </w:tc>
      </w:tr>
      <w:tr w:rsidR="002D3F2F" w:rsidTr="00101DB1">
        <w:trPr>
          <w:trHeight w:val="349"/>
          <w:jc w:val="center"/>
        </w:trPr>
        <w:tc>
          <w:tcPr>
            <w:tcW w:w="4473" w:type="dxa"/>
            <w:gridSpan w:val="4"/>
            <w:noWrap/>
          </w:tcPr>
          <w:p w:rsidR="002D3F2F" w:rsidRDefault="002D3F2F" w:rsidP="00101DB1">
            <w:pPr>
              <w:rPr>
                <w:rFonts w:ascii="宋体" w:hAnsi="宋体"/>
              </w:rPr>
            </w:pPr>
            <w:r>
              <w:rPr>
                <w:rFonts w:ascii="宋体" w:hAnsi="宋体" w:hint="eastAsia"/>
              </w:rPr>
              <w:t>备用功率（KW）</w:t>
            </w:r>
          </w:p>
        </w:tc>
        <w:tc>
          <w:tcPr>
            <w:tcW w:w="4208" w:type="dxa"/>
            <w:gridSpan w:val="4"/>
            <w:noWrap/>
          </w:tcPr>
          <w:p w:rsidR="002D3F2F" w:rsidRDefault="002D3F2F" w:rsidP="00101DB1">
            <w:pPr>
              <w:rPr>
                <w:rFonts w:ascii="宋体" w:hAnsi="宋体"/>
              </w:rPr>
            </w:pPr>
            <w:r>
              <w:rPr>
                <w:rFonts w:ascii="宋体" w:hAnsi="宋体" w:hint="eastAsia"/>
              </w:rPr>
              <w:t>55</w:t>
            </w:r>
          </w:p>
        </w:tc>
      </w:tr>
      <w:tr w:rsidR="002D3F2F" w:rsidTr="00101DB1">
        <w:trPr>
          <w:trHeight w:val="349"/>
          <w:jc w:val="center"/>
        </w:trPr>
        <w:tc>
          <w:tcPr>
            <w:tcW w:w="4473" w:type="dxa"/>
            <w:gridSpan w:val="4"/>
            <w:noWrap/>
          </w:tcPr>
          <w:p w:rsidR="002D3F2F" w:rsidRDefault="002D3F2F" w:rsidP="00101DB1">
            <w:pPr>
              <w:rPr>
                <w:rFonts w:ascii="宋体" w:hAnsi="宋体"/>
              </w:rPr>
            </w:pPr>
            <w:r>
              <w:rPr>
                <w:rFonts w:ascii="宋体" w:hAnsi="宋体" w:hint="eastAsia"/>
              </w:rPr>
              <w:t>输出容量（kVA）</w:t>
            </w:r>
          </w:p>
        </w:tc>
        <w:tc>
          <w:tcPr>
            <w:tcW w:w="4208" w:type="dxa"/>
            <w:gridSpan w:val="4"/>
            <w:noWrap/>
          </w:tcPr>
          <w:p w:rsidR="002D3F2F" w:rsidRDefault="002D3F2F" w:rsidP="00101DB1">
            <w:pPr>
              <w:rPr>
                <w:rFonts w:ascii="宋体" w:hAnsi="宋体"/>
              </w:rPr>
            </w:pPr>
            <w:r>
              <w:rPr>
                <w:rFonts w:ascii="宋体" w:hAnsi="宋体" w:hint="eastAsia"/>
              </w:rPr>
              <w:t>62.5/68.75</w:t>
            </w:r>
          </w:p>
        </w:tc>
      </w:tr>
      <w:tr w:rsidR="002D3F2F" w:rsidTr="00101DB1">
        <w:trPr>
          <w:trHeight w:val="349"/>
          <w:jc w:val="center"/>
        </w:trPr>
        <w:tc>
          <w:tcPr>
            <w:tcW w:w="4473" w:type="dxa"/>
            <w:gridSpan w:val="4"/>
            <w:noWrap/>
          </w:tcPr>
          <w:p w:rsidR="002D3F2F" w:rsidRDefault="002D3F2F" w:rsidP="00101DB1">
            <w:pPr>
              <w:rPr>
                <w:rFonts w:ascii="宋体" w:hAnsi="宋体"/>
              </w:rPr>
            </w:pPr>
            <w:r>
              <w:rPr>
                <w:rFonts w:ascii="宋体" w:hAnsi="宋体" w:hint="eastAsia"/>
              </w:rPr>
              <w:t>功率因数</w:t>
            </w:r>
          </w:p>
        </w:tc>
        <w:tc>
          <w:tcPr>
            <w:tcW w:w="4208" w:type="dxa"/>
            <w:gridSpan w:val="4"/>
            <w:noWrap/>
          </w:tcPr>
          <w:p w:rsidR="002D3F2F" w:rsidRDefault="002D3F2F" w:rsidP="00101DB1">
            <w:pPr>
              <w:rPr>
                <w:rFonts w:ascii="宋体" w:hAnsi="宋体"/>
              </w:rPr>
            </w:pPr>
            <w:r>
              <w:rPr>
                <w:rFonts w:ascii="宋体" w:hAnsi="宋体"/>
              </w:rPr>
              <w:t>0.8</w:t>
            </w:r>
            <w:r>
              <w:rPr>
                <w:rFonts w:ascii="宋体" w:hAnsi="宋体" w:hint="eastAsia"/>
              </w:rPr>
              <w:t>（滞后）</w:t>
            </w:r>
          </w:p>
        </w:tc>
      </w:tr>
      <w:tr w:rsidR="002D3F2F" w:rsidTr="00101DB1">
        <w:trPr>
          <w:trHeight w:val="349"/>
          <w:jc w:val="center"/>
        </w:trPr>
        <w:tc>
          <w:tcPr>
            <w:tcW w:w="4473" w:type="dxa"/>
            <w:gridSpan w:val="4"/>
            <w:noWrap/>
          </w:tcPr>
          <w:p w:rsidR="002D3F2F" w:rsidRDefault="002D3F2F" w:rsidP="00101DB1">
            <w:pPr>
              <w:rPr>
                <w:rFonts w:ascii="宋体" w:hAnsi="宋体"/>
              </w:rPr>
            </w:pPr>
            <w:r>
              <w:rPr>
                <w:rFonts w:ascii="宋体" w:hAnsi="宋体" w:hint="eastAsia"/>
              </w:rPr>
              <w:t>频率(Hz)</w:t>
            </w:r>
          </w:p>
        </w:tc>
        <w:tc>
          <w:tcPr>
            <w:tcW w:w="4208" w:type="dxa"/>
            <w:gridSpan w:val="4"/>
            <w:noWrap/>
          </w:tcPr>
          <w:p w:rsidR="002D3F2F" w:rsidRDefault="002D3F2F" w:rsidP="00101DB1">
            <w:pPr>
              <w:rPr>
                <w:rFonts w:ascii="宋体" w:hAnsi="宋体"/>
              </w:rPr>
            </w:pPr>
            <w:r>
              <w:rPr>
                <w:rFonts w:ascii="宋体" w:hAnsi="宋体" w:hint="eastAsia"/>
              </w:rPr>
              <w:t>50</w:t>
            </w:r>
          </w:p>
        </w:tc>
      </w:tr>
      <w:tr w:rsidR="002D3F2F" w:rsidTr="00101DB1">
        <w:trPr>
          <w:trHeight w:val="349"/>
          <w:jc w:val="center"/>
        </w:trPr>
        <w:tc>
          <w:tcPr>
            <w:tcW w:w="4473" w:type="dxa"/>
            <w:gridSpan w:val="4"/>
            <w:noWrap/>
          </w:tcPr>
          <w:p w:rsidR="002D3F2F" w:rsidRDefault="002D3F2F" w:rsidP="00101DB1">
            <w:pPr>
              <w:rPr>
                <w:rFonts w:ascii="宋体" w:hAnsi="宋体"/>
              </w:rPr>
            </w:pPr>
            <w:r>
              <w:rPr>
                <w:rFonts w:ascii="宋体" w:hAnsi="宋体" w:hint="eastAsia"/>
              </w:rPr>
              <w:t>输出电压（V）</w:t>
            </w:r>
          </w:p>
        </w:tc>
        <w:tc>
          <w:tcPr>
            <w:tcW w:w="4208" w:type="dxa"/>
            <w:gridSpan w:val="4"/>
            <w:noWrap/>
          </w:tcPr>
          <w:p w:rsidR="002D3F2F" w:rsidRDefault="002D3F2F" w:rsidP="00101DB1">
            <w:pPr>
              <w:rPr>
                <w:rFonts w:ascii="宋体" w:hAnsi="宋体"/>
              </w:rPr>
            </w:pPr>
            <w:r>
              <w:rPr>
                <w:rFonts w:ascii="宋体" w:hAnsi="宋体" w:hint="eastAsia"/>
              </w:rPr>
              <w:t>400 / 230</w:t>
            </w:r>
          </w:p>
        </w:tc>
      </w:tr>
      <w:tr w:rsidR="002D3F2F" w:rsidTr="00101DB1">
        <w:trPr>
          <w:trHeight w:val="349"/>
          <w:jc w:val="center"/>
        </w:trPr>
        <w:tc>
          <w:tcPr>
            <w:tcW w:w="4473" w:type="dxa"/>
            <w:gridSpan w:val="4"/>
            <w:noWrap/>
          </w:tcPr>
          <w:p w:rsidR="002D3F2F" w:rsidRDefault="002D3F2F" w:rsidP="00101DB1">
            <w:pPr>
              <w:rPr>
                <w:rFonts w:ascii="宋体" w:hAnsi="宋体"/>
              </w:rPr>
            </w:pPr>
            <w:r>
              <w:rPr>
                <w:rFonts w:ascii="宋体" w:hAnsi="宋体" w:hint="eastAsia"/>
              </w:rPr>
              <w:t>输出电流（A）</w:t>
            </w:r>
          </w:p>
        </w:tc>
        <w:tc>
          <w:tcPr>
            <w:tcW w:w="4208" w:type="dxa"/>
            <w:gridSpan w:val="4"/>
            <w:noWrap/>
          </w:tcPr>
          <w:p w:rsidR="002D3F2F" w:rsidRDefault="002D3F2F" w:rsidP="00101DB1">
            <w:pPr>
              <w:rPr>
                <w:rFonts w:ascii="宋体" w:hAnsi="宋体"/>
              </w:rPr>
            </w:pPr>
            <w:r>
              <w:rPr>
                <w:rFonts w:ascii="宋体" w:hAnsi="宋体" w:hint="eastAsia"/>
              </w:rPr>
              <w:t>90</w:t>
            </w:r>
          </w:p>
        </w:tc>
      </w:tr>
      <w:tr w:rsidR="002D3F2F" w:rsidTr="00101DB1">
        <w:trPr>
          <w:trHeight w:val="349"/>
          <w:jc w:val="center"/>
        </w:trPr>
        <w:tc>
          <w:tcPr>
            <w:tcW w:w="8681" w:type="dxa"/>
            <w:gridSpan w:val="8"/>
            <w:noWrap/>
          </w:tcPr>
          <w:p w:rsidR="002D3F2F" w:rsidRDefault="002D3F2F" w:rsidP="00101DB1">
            <w:pPr>
              <w:rPr>
                <w:rFonts w:ascii="宋体" w:hAnsi="宋体"/>
                <w:b/>
                <w:sz w:val="28"/>
                <w:szCs w:val="28"/>
                <w:u w:val="single"/>
              </w:rPr>
            </w:pPr>
            <w:r>
              <w:rPr>
                <w:rFonts w:ascii="宋体" w:hAnsi="宋体" w:hint="eastAsia"/>
                <w:b/>
                <w:sz w:val="24"/>
                <w:szCs w:val="24"/>
              </w:rPr>
              <w:t>柴油机</w:t>
            </w:r>
          </w:p>
        </w:tc>
      </w:tr>
      <w:tr w:rsidR="002D3F2F" w:rsidTr="00101DB1">
        <w:trPr>
          <w:trHeight w:val="349"/>
          <w:jc w:val="center"/>
        </w:trPr>
        <w:tc>
          <w:tcPr>
            <w:tcW w:w="2641" w:type="dxa"/>
            <w:noWrap/>
          </w:tcPr>
          <w:p w:rsidR="002D3F2F" w:rsidRDefault="002D3F2F" w:rsidP="00101DB1">
            <w:pPr>
              <w:rPr>
                <w:rFonts w:ascii="宋体" w:hAnsi="宋体"/>
              </w:rPr>
            </w:pPr>
            <w:r>
              <w:rPr>
                <w:rFonts w:ascii="宋体" w:hAnsi="宋体" w:hint="eastAsia"/>
              </w:rPr>
              <w:t>气缸数</w:t>
            </w:r>
          </w:p>
        </w:tc>
        <w:tc>
          <w:tcPr>
            <w:tcW w:w="1811" w:type="dxa"/>
            <w:gridSpan w:val="2"/>
            <w:noWrap/>
            <w:vAlign w:val="center"/>
          </w:tcPr>
          <w:p w:rsidR="002D3F2F" w:rsidRDefault="002D3F2F" w:rsidP="00101DB1">
            <w:pPr>
              <w:rPr>
                <w:rFonts w:ascii="宋体" w:hAnsi="宋体"/>
              </w:rPr>
            </w:pPr>
            <w:r>
              <w:rPr>
                <w:rFonts w:ascii="宋体" w:hAnsi="宋体" w:hint="eastAsia"/>
              </w:rPr>
              <w:t>4</w:t>
            </w:r>
          </w:p>
        </w:tc>
        <w:tc>
          <w:tcPr>
            <w:tcW w:w="2590" w:type="dxa"/>
            <w:gridSpan w:val="4"/>
            <w:noWrap/>
          </w:tcPr>
          <w:p w:rsidR="002D3F2F" w:rsidRPr="002D3F2F" w:rsidRDefault="002D3F2F" w:rsidP="00101DB1">
            <w:pPr>
              <w:rPr>
                <w:rFonts w:ascii="宋体" w:hAnsi="宋体"/>
                <w:highlight w:val="yellow"/>
              </w:rPr>
            </w:pPr>
            <w:r w:rsidRPr="002D3F2F">
              <w:rPr>
                <w:rFonts w:ascii="宋体" w:hAnsi="宋体" w:hint="eastAsia"/>
                <w:highlight w:val="yellow"/>
              </w:rPr>
              <w:t>输出功率（kW）</w:t>
            </w:r>
          </w:p>
        </w:tc>
        <w:tc>
          <w:tcPr>
            <w:tcW w:w="1639" w:type="dxa"/>
            <w:noWrap/>
          </w:tcPr>
          <w:p w:rsidR="002D3F2F" w:rsidRPr="002D3F2F" w:rsidRDefault="002D3F2F" w:rsidP="00101DB1">
            <w:pPr>
              <w:rPr>
                <w:rFonts w:ascii="宋体" w:hAnsi="宋体"/>
                <w:highlight w:val="yellow"/>
              </w:rPr>
            </w:pPr>
            <w:r w:rsidRPr="002D3F2F">
              <w:rPr>
                <w:rFonts w:ascii="宋体" w:hAnsi="宋体" w:hint="eastAsia"/>
                <w:highlight w:val="yellow"/>
              </w:rPr>
              <w:t>64</w:t>
            </w:r>
          </w:p>
        </w:tc>
      </w:tr>
      <w:tr w:rsidR="002D3F2F" w:rsidTr="00101DB1">
        <w:trPr>
          <w:trHeight w:val="349"/>
          <w:jc w:val="center"/>
        </w:trPr>
        <w:tc>
          <w:tcPr>
            <w:tcW w:w="2641" w:type="dxa"/>
            <w:noWrap/>
          </w:tcPr>
          <w:p w:rsidR="002D3F2F" w:rsidRDefault="002D3F2F" w:rsidP="00101DB1">
            <w:pPr>
              <w:rPr>
                <w:rFonts w:ascii="宋体" w:hAnsi="宋体"/>
              </w:rPr>
            </w:pPr>
            <w:r>
              <w:rPr>
                <w:rFonts w:ascii="宋体" w:hAnsi="宋体" w:hint="eastAsia"/>
              </w:rPr>
              <w:t>气缸排列方式</w:t>
            </w:r>
          </w:p>
        </w:tc>
        <w:tc>
          <w:tcPr>
            <w:tcW w:w="1811" w:type="dxa"/>
            <w:gridSpan w:val="2"/>
            <w:noWrap/>
            <w:vAlign w:val="center"/>
          </w:tcPr>
          <w:p w:rsidR="002D3F2F" w:rsidRDefault="002D3F2F" w:rsidP="00101DB1">
            <w:pPr>
              <w:rPr>
                <w:rFonts w:ascii="宋体" w:hAnsi="宋体"/>
              </w:rPr>
            </w:pPr>
            <w:r>
              <w:rPr>
                <w:rFonts w:ascii="宋体" w:hAnsi="宋体" w:hint="eastAsia"/>
              </w:rPr>
              <w:t>L</w:t>
            </w:r>
          </w:p>
        </w:tc>
        <w:tc>
          <w:tcPr>
            <w:tcW w:w="2590" w:type="dxa"/>
            <w:gridSpan w:val="4"/>
            <w:noWrap/>
          </w:tcPr>
          <w:p w:rsidR="002D3F2F" w:rsidRDefault="002D3F2F" w:rsidP="00101DB1">
            <w:pPr>
              <w:rPr>
                <w:rFonts w:ascii="宋体" w:hAnsi="宋体"/>
              </w:rPr>
            </w:pPr>
            <w:r>
              <w:rPr>
                <w:rFonts w:ascii="宋体" w:hAnsi="宋体" w:hint="eastAsia"/>
              </w:rPr>
              <w:t>冷却水流量（L/sec）</w:t>
            </w:r>
          </w:p>
        </w:tc>
        <w:tc>
          <w:tcPr>
            <w:tcW w:w="1639" w:type="dxa"/>
            <w:noWrap/>
          </w:tcPr>
          <w:p w:rsidR="002D3F2F" w:rsidRDefault="002D3F2F" w:rsidP="00101DB1">
            <w:pPr>
              <w:rPr>
                <w:rFonts w:ascii="宋体" w:hAnsi="宋体"/>
              </w:rPr>
            </w:pPr>
            <w:r>
              <w:rPr>
                <w:rFonts w:ascii="宋体" w:hAnsi="宋体" w:hint="eastAsia"/>
              </w:rPr>
              <w:t>2.2</w:t>
            </w:r>
          </w:p>
        </w:tc>
      </w:tr>
      <w:tr w:rsidR="002D3F2F" w:rsidTr="00101DB1">
        <w:trPr>
          <w:trHeight w:val="349"/>
          <w:jc w:val="center"/>
        </w:trPr>
        <w:tc>
          <w:tcPr>
            <w:tcW w:w="2641" w:type="dxa"/>
            <w:noWrap/>
          </w:tcPr>
          <w:p w:rsidR="002D3F2F" w:rsidRDefault="002D3F2F" w:rsidP="00101DB1">
            <w:pPr>
              <w:rPr>
                <w:rFonts w:ascii="宋体" w:hAnsi="宋体"/>
              </w:rPr>
            </w:pPr>
            <w:r>
              <w:rPr>
                <w:rFonts w:ascii="宋体" w:hAnsi="宋体" w:hint="eastAsia"/>
              </w:rPr>
              <w:t>缸径/行程（mm）</w:t>
            </w:r>
          </w:p>
        </w:tc>
        <w:tc>
          <w:tcPr>
            <w:tcW w:w="1811" w:type="dxa"/>
            <w:gridSpan w:val="2"/>
            <w:noWrap/>
            <w:vAlign w:val="center"/>
          </w:tcPr>
          <w:p w:rsidR="002D3F2F" w:rsidRDefault="002D3F2F" w:rsidP="00101DB1">
            <w:pPr>
              <w:rPr>
                <w:rFonts w:ascii="宋体" w:hAnsi="宋体"/>
              </w:rPr>
            </w:pPr>
            <w:r>
              <w:rPr>
                <w:rFonts w:ascii="宋体" w:hAnsi="宋体" w:hint="eastAsia"/>
              </w:rPr>
              <w:t>102/120</w:t>
            </w:r>
          </w:p>
        </w:tc>
        <w:tc>
          <w:tcPr>
            <w:tcW w:w="2590" w:type="dxa"/>
            <w:gridSpan w:val="4"/>
            <w:noWrap/>
          </w:tcPr>
          <w:p w:rsidR="002D3F2F" w:rsidRDefault="002D3F2F" w:rsidP="00101DB1">
            <w:pPr>
              <w:rPr>
                <w:rFonts w:ascii="宋体" w:hAnsi="宋体"/>
              </w:rPr>
            </w:pPr>
            <w:r>
              <w:rPr>
                <w:rFonts w:ascii="宋体" w:hAnsi="宋体" w:hint="eastAsia"/>
              </w:rPr>
              <w:t>燃油消耗率（g/kw.h）</w:t>
            </w:r>
          </w:p>
        </w:tc>
        <w:tc>
          <w:tcPr>
            <w:tcW w:w="1639" w:type="dxa"/>
            <w:noWrap/>
          </w:tcPr>
          <w:p w:rsidR="002D3F2F" w:rsidRDefault="002D3F2F" w:rsidP="00101DB1">
            <w:pPr>
              <w:rPr>
                <w:rFonts w:ascii="宋体" w:hAnsi="宋体"/>
              </w:rPr>
            </w:pPr>
            <w:r>
              <w:rPr>
                <w:rFonts w:ascii="宋体" w:hAnsi="宋体" w:hint="eastAsia"/>
                <w:u w:val="dotted"/>
              </w:rPr>
              <w:t>213</w:t>
            </w:r>
          </w:p>
        </w:tc>
      </w:tr>
      <w:tr w:rsidR="002D3F2F" w:rsidTr="00101DB1">
        <w:trPr>
          <w:trHeight w:val="349"/>
          <w:jc w:val="center"/>
        </w:trPr>
        <w:tc>
          <w:tcPr>
            <w:tcW w:w="2641" w:type="dxa"/>
            <w:noWrap/>
          </w:tcPr>
          <w:p w:rsidR="002D3F2F" w:rsidRDefault="002D3F2F" w:rsidP="00101DB1">
            <w:pPr>
              <w:rPr>
                <w:rFonts w:ascii="宋体" w:hAnsi="宋体"/>
              </w:rPr>
            </w:pPr>
            <w:r>
              <w:rPr>
                <w:rFonts w:ascii="宋体" w:hAnsi="宋体" w:hint="eastAsia"/>
              </w:rPr>
              <w:t>气缸总容积（L）</w:t>
            </w:r>
          </w:p>
        </w:tc>
        <w:tc>
          <w:tcPr>
            <w:tcW w:w="1811" w:type="dxa"/>
            <w:gridSpan w:val="2"/>
            <w:noWrap/>
            <w:vAlign w:val="center"/>
          </w:tcPr>
          <w:p w:rsidR="002D3F2F" w:rsidRDefault="002D3F2F" w:rsidP="00101DB1">
            <w:pPr>
              <w:rPr>
                <w:rFonts w:ascii="宋体" w:hAnsi="宋体"/>
              </w:rPr>
            </w:pPr>
            <w:r>
              <w:rPr>
                <w:rFonts w:ascii="宋体" w:hAnsi="宋体" w:hint="eastAsia"/>
              </w:rPr>
              <w:t>3.9</w:t>
            </w:r>
          </w:p>
        </w:tc>
        <w:tc>
          <w:tcPr>
            <w:tcW w:w="2590" w:type="dxa"/>
            <w:gridSpan w:val="4"/>
            <w:noWrap/>
          </w:tcPr>
          <w:p w:rsidR="002D3F2F" w:rsidRDefault="002D3F2F" w:rsidP="00101DB1">
            <w:pPr>
              <w:rPr>
                <w:rFonts w:ascii="宋体" w:hAnsi="宋体"/>
              </w:rPr>
            </w:pPr>
            <w:r>
              <w:rPr>
                <w:rFonts w:ascii="宋体" w:hAnsi="宋体" w:hint="eastAsia"/>
              </w:rPr>
              <w:t>润滑油规格、等级</w:t>
            </w:r>
          </w:p>
        </w:tc>
        <w:tc>
          <w:tcPr>
            <w:tcW w:w="1639" w:type="dxa"/>
            <w:noWrap/>
          </w:tcPr>
          <w:p w:rsidR="002D3F2F" w:rsidRDefault="002D3F2F" w:rsidP="00101DB1">
            <w:pPr>
              <w:rPr>
                <w:rFonts w:ascii="宋体" w:hAnsi="宋体"/>
              </w:rPr>
            </w:pPr>
            <w:r>
              <w:rPr>
                <w:rFonts w:ascii="宋体" w:hAnsi="宋体"/>
              </w:rPr>
              <w:t>API-C</w:t>
            </w:r>
            <w:r>
              <w:rPr>
                <w:rFonts w:ascii="宋体" w:hAnsi="宋体" w:hint="eastAsia"/>
              </w:rPr>
              <w:t>F级以上</w:t>
            </w:r>
          </w:p>
        </w:tc>
      </w:tr>
      <w:tr w:rsidR="002D3F2F" w:rsidTr="00101DB1">
        <w:trPr>
          <w:trHeight w:val="349"/>
          <w:jc w:val="center"/>
        </w:trPr>
        <w:tc>
          <w:tcPr>
            <w:tcW w:w="2641" w:type="dxa"/>
            <w:noWrap/>
          </w:tcPr>
          <w:p w:rsidR="002D3F2F" w:rsidRPr="002D3F2F" w:rsidRDefault="002D3F2F" w:rsidP="00101DB1">
            <w:pPr>
              <w:rPr>
                <w:rFonts w:ascii="宋体" w:hAnsi="宋体"/>
                <w:highlight w:val="yellow"/>
              </w:rPr>
            </w:pPr>
            <w:r w:rsidRPr="002D3F2F">
              <w:rPr>
                <w:rFonts w:ascii="宋体" w:hAnsi="宋体" w:hint="eastAsia"/>
                <w:highlight w:val="yellow"/>
              </w:rPr>
              <w:t>压缩比</w:t>
            </w:r>
          </w:p>
        </w:tc>
        <w:tc>
          <w:tcPr>
            <w:tcW w:w="1811" w:type="dxa"/>
            <w:gridSpan w:val="2"/>
            <w:noWrap/>
            <w:vAlign w:val="center"/>
          </w:tcPr>
          <w:p w:rsidR="002D3F2F" w:rsidRPr="002D3F2F" w:rsidRDefault="002D3F2F" w:rsidP="00101DB1">
            <w:pPr>
              <w:rPr>
                <w:rFonts w:ascii="宋体" w:hAnsi="宋体"/>
                <w:highlight w:val="yellow"/>
              </w:rPr>
            </w:pPr>
            <w:r w:rsidRPr="002D3F2F">
              <w:rPr>
                <w:rFonts w:ascii="宋体" w:hAnsi="宋体" w:hint="eastAsia"/>
                <w:highlight w:val="yellow"/>
              </w:rPr>
              <w:t>17.3:1</w:t>
            </w:r>
          </w:p>
        </w:tc>
        <w:tc>
          <w:tcPr>
            <w:tcW w:w="2590" w:type="dxa"/>
            <w:gridSpan w:val="4"/>
            <w:noWrap/>
          </w:tcPr>
          <w:p w:rsidR="002D3F2F" w:rsidRDefault="002D3F2F" w:rsidP="00101DB1">
            <w:pPr>
              <w:rPr>
                <w:rFonts w:ascii="宋体" w:hAnsi="宋体"/>
              </w:rPr>
            </w:pPr>
            <w:r>
              <w:rPr>
                <w:rFonts w:ascii="宋体" w:hAnsi="宋体" w:hint="eastAsia"/>
              </w:rPr>
              <w:t>润滑油总容量（L）</w:t>
            </w:r>
          </w:p>
        </w:tc>
        <w:tc>
          <w:tcPr>
            <w:tcW w:w="1639" w:type="dxa"/>
            <w:noWrap/>
          </w:tcPr>
          <w:p w:rsidR="002D3F2F" w:rsidRDefault="002D3F2F" w:rsidP="00101DB1">
            <w:pPr>
              <w:rPr>
                <w:rFonts w:ascii="宋体" w:hAnsi="宋体"/>
              </w:rPr>
            </w:pPr>
            <w:r>
              <w:rPr>
                <w:rFonts w:ascii="宋体" w:hAnsi="宋体" w:hint="eastAsia"/>
              </w:rPr>
              <w:t>11</w:t>
            </w:r>
          </w:p>
        </w:tc>
      </w:tr>
      <w:tr w:rsidR="002D3F2F" w:rsidTr="00101DB1">
        <w:trPr>
          <w:trHeight w:val="349"/>
          <w:jc w:val="center"/>
        </w:trPr>
        <w:tc>
          <w:tcPr>
            <w:tcW w:w="2641" w:type="dxa"/>
            <w:noWrap/>
          </w:tcPr>
          <w:p w:rsidR="002D3F2F" w:rsidRDefault="002D3F2F" w:rsidP="00101DB1">
            <w:pPr>
              <w:rPr>
                <w:rFonts w:ascii="宋体" w:hAnsi="宋体"/>
              </w:rPr>
            </w:pPr>
            <w:r>
              <w:rPr>
                <w:rFonts w:ascii="宋体" w:hAnsi="宋体" w:hint="eastAsia"/>
              </w:rPr>
              <w:t>进气方式</w:t>
            </w:r>
          </w:p>
        </w:tc>
        <w:tc>
          <w:tcPr>
            <w:tcW w:w="1811" w:type="dxa"/>
            <w:gridSpan w:val="2"/>
            <w:noWrap/>
            <w:vAlign w:val="center"/>
          </w:tcPr>
          <w:p w:rsidR="002D3F2F" w:rsidRDefault="002D3F2F" w:rsidP="00101DB1">
            <w:pPr>
              <w:rPr>
                <w:rFonts w:ascii="宋体" w:hAnsi="宋体"/>
              </w:rPr>
            </w:pPr>
            <w:r>
              <w:rPr>
                <w:rFonts w:ascii="宋体" w:hAnsi="宋体" w:hint="eastAsia"/>
              </w:rPr>
              <w:t>涡轮增压</w:t>
            </w:r>
          </w:p>
        </w:tc>
        <w:tc>
          <w:tcPr>
            <w:tcW w:w="2590" w:type="dxa"/>
            <w:gridSpan w:val="4"/>
            <w:noWrap/>
          </w:tcPr>
          <w:p w:rsidR="002D3F2F" w:rsidRDefault="002D3F2F" w:rsidP="00101DB1">
            <w:pPr>
              <w:rPr>
                <w:rFonts w:ascii="宋体" w:hAnsi="宋体"/>
              </w:rPr>
            </w:pPr>
            <w:r>
              <w:rPr>
                <w:rFonts w:ascii="宋体" w:hAnsi="宋体" w:hint="eastAsia"/>
              </w:rPr>
              <w:t>最高润滑油温度（℃）</w:t>
            </w:r>
          </w:p>
        </w:tc>
        <w:tc>
          <w:tcPr>
            <w:tcW w:w="1639" w:type="dxa"/>
            <w:noWrap/>
          </w:tcPr>
          <w:p w:rsidR="002D3F2F" w:rsidRDefault="002D3F2F" w:rsidP="00101DB1">
            <w:pPr>
              <w:rPr>
                <w:rFonts w:ascii="宋体" w:hAnsi="宋体"/>
              </w:rPr>
            </w:pPr>
            <w:r>
              <w:rPr>
                <w:rFonts w:ascii="宋体" w:hAnsi="宋体" w:hint="eastAsia"/>
              </w:rPr>
              <w:t>121</w:t>
            </w:r>
          </w:p>
        </w:tc>
      </w:tr>
      <w:tr w:rsidR="002D3F2F" w:rsidTr="00101DB1">
        <w:trPr>
          <w:trHeight w:val="349"/>
          <w:jc w:val="center"/>
        </w:trPr>
        <w:tc>
          <w:tcPr>
            <w:tcW w:w="2641" w:type="dxa"/>
            <w:noWrap/>
          </w:tcPr>
          <w:p w:rsidR="002D3F2F" w:rsidRDefault="002D3F2F" w:rsidP="00101DB1">
            <w:pPr>
              <w:rPr>
                <w:rFonts w:ascii="宋体" w:hAnsi="宋体"/>
              </w:rPr>
            </w:pPr>
            <w:r>
              <w:rPr>
                <w:rFonts w:ascii="宋体" w:hAnsi="宋体" w:hint="eastAsia"/>
              </w:rPr>
              <w:t>调速方式</w:t>
            </w:r>
          </w:p>
        </w:tc>
        <w:tc>
          <w:tcPr>
            <w:tcW w:w="1811" w:type="dxa"/>
            <w:gridSpan w:val="2"/>
            <w:noWrap/>
            <w:vAlign w:val="center"/>
          </w:tcPr>
          <w:p w:rsidR="002D3F2F" w:rsidRDefault="002D3F2F" w:rsidP="00101DB1">
            <w:pPr>
              <w:rPr>
                <w:rFonts w:ascii="宋体" w:hAnsi="宋体"/>
              </w:rPr>
            </w:pPr>
            <w:r>
              <w:rPr>
                <w:rFonts w:ascii="宋体" w:hAnsi="宋体" w:hint="eastAsia"/>
              </w:rPr>
              <w:t>电子调速</w:t>
            </w:r>
          </w:p>
        </w:tc>
        <w:tc>
          <w:tcPr>
            <w:tcW w:w="2590" w:type="dxa"/>
            <w:gridSpan w:val="4"/>
            <w:noWrap/>
          </w:tcPr>
          <w:p w:rsidR="002D3F2F" w:rsidRDefault="002D3F2F" w:rsidP="00101DB1">
            <w:pPr>
              <w:rPr>
                <w:rFonts w:ascii="宋体" w:hAnsi="宋体"/>
              </w:rPr>
            </w:pPr>
            <w:r>
              <w:rPr>
                <w:rFonts w:ascii="宋体" w:hAnsi="宋体" w:hint="eastAsia"/>
              </w:rPr>
              <w:t>排烟最高温度（℃）</w:t>
            </w:r>
          </w:p>
        </w:tc>
        <w:tc>
          <w:tcPr>
            <w:tcW w:w="1639" w:type="dxa"/>
            <w:noWrap/>
          </w:tcPr>
          <w:p w:rsidR="002D3F2F" w:rsidRDefault="002D3F2F" w:rsidP="00101DB1">
            <w:pPr>
              <w:rPr>
                <w:rFonts w:ascii="宋体" w:hAnsi="宋体"/>
              </w:rPr>
            </w:pPr>
            <w:r>
              <w:rPr>
                <w:rFonts w:ascii="宋体" w:hAnsi="宋体" w:hint="eastAsia"/>
              </w:rPr>
              <w:t>460/485</w:t>
            </w:r>
          </w:p>
        </w:tc>
      </w:tr>
      <w:tr w:rsidR="002D3F2F" w:rsidTr="00101DB1">
        <w:trPr>
          <w:trHeight w:val="349"/>
          <w:jc w:val="center"/>
        </w:trPr>
        <w:tc>
          <w:tcPr>
            <w:tcW w:w="8681" w:type="dxa"/>
            <w:gridSpan w:val="8"/>
            <w:noWrap/>
          </w:tcPr>
          <w:p w:rsidR="002D3F2F" w:rsidRDefault="002D3F2F" w:rsidP="00101DB1">
            <w:pPr>
              <w:rPr>
                <w:rFonts w:ascii="宋体" w:hAnsi="宋体"/>
                <w:b/>
                <w:sz w:val="28"/>
                <w:szCs w:val="28"/>
                <w:u w:val="single"/>
              </w:rPr>
            </w:pPr>
            <w:r>
              <w:rPr>
                <w:rFonts w:ascii="宋体" w:hAnsi="宋体" w:hint="eastAsia"/>
                <w:b/>
                <w:sz w:val="24"/>
                <w:szCs w:val="24"/>
              </w:rPr>
              <w:t>发电机</w:t>
            </w:r>
          </w:p>
        </w:tc>
      </w:tr>
      <w:tr w:rsidR="002D3F2F" w:rsidTr="00101DB1">
        <w:trPr>
          <w:trHeight w:val="349"/>
          <w:jc w:val="center"/>
        </w:trPr>
        <w:tc>
          <w:tcPr>
            <w:tcW w:w="2653" w:type="dxa"/>
            <w:gridSpan w:val="2"/>
            <w:noWrap/>
          </w:tcPr>
          <w:p w:rsidR="002D3F2F" w:rsidRDefault="002D3F2F" w:rsidP="00101DB1">
            <w:pPr>
              <w:rPr>
                <w:rFonts w:ascii="宋体" w:hAnsi="宋体"/>
              </w:rPr>
            </w:pPr>
            <w:r>
              <w:rPr>
                <w:rFonts w:ascii="宋体" w:hAnsi="宋体" w:hint="eastAsia"/>
              </w:rPr>
              <w:t>电压调整范围</w:t>
            </w:r>
          </w:p>
        </w:tc>
        <w:tc>
          <w:tcPr>
            <w:tcW w:w="1858" w:type="dxa"/>
            <w:gridSpan w:val="3"/>
            <w:noWrap/>
          </w:tcPr>
          <w:p w:rsidR="002D3F2F" w:rsidRDefault="002D3F2F" w:rsidP="00101DB1">
            <w:pPr>
              <w:rPr>
                <w:rFonts w:ascii="宋体" w:hAnsi="宋体"/>
              </w:rPr>
            </w:pPr>
            <w:r>
              <w:rPr>
                <w:rFonts w:ascii="宋体" w:hAnsi="宋体" w:hint="eastAsia"/>
              </w:rPr>
              <w:t>≥±5%</w:t>
            </w:r>
          </w:p>
        </w:tc>
        <w:tc>
          <w:tcPr>
            <w:tcW w:w="2524" w:type="dxa"/>
            <w:noWrap/>
          </w:tcPr>
          <w:p w:rsidR="002D3F2F" w:rsidRPr="002D3F2F" w:rsidRDefault="002D3F2F" w:rsidP="00101DB1">
            <w:pPr>
              <w:rPr>
                <w:rFonts w:ascii="宋体" w:hAnsi="宋体"/>
                <w:highlight w:val="yellow"/>
              </w:rPr>
            </w:pPr>
            <w:r w:rsidRPr="002D3F2F">
              <w:rPr>
                <w:rFonts w:ascii="宋体" w:hAnsi="宋体" w:hint="eastAsia"/>
                <w:highlight w:val="yellow"/>
              </w:rPr>
              <w:t>励磁方式</w:t>
            </w:r>
          </w:p>
        </w:tc>
        <w:tc>
          <w:tcPr>
            <w:tcW w:w="1646" w:type="dxa"/>
            <w:gridSpan w:val="2"/>
            <w:noWrap/>
          </w:tcPr>
          <w:p w:rsidR="002D3F2F" w:rsidRPr="002D3F2F" w:rsidRDefault="002D3F2F" w:rsidP="00101DB1">
            <w:pPr>
              <w:rPr>
                <w:rFonts w:ascii="宋体" w:hAnsi="宋体"/>
                <w:highlight w:val="yellow"/>
              </w:rPr>
            </w:pPr>
            <w:r w:rsidRPr="002D3F2F">
              <w:rPr>
                <w:rFonts w:ascii="宋体" w:hAnsi="宋体" w:hint="eastAsia"/>
                <w:highlight w:val="yellow"/>
              </w:rPr>
              <w:t>无刷自励式</w:t>
            </w:r>
          </w:p>
        </w:tc>
      </w:tr>
      <w:tr w:rsidR="002D3F2F" w:rsidTr="00101DB1">
        <w:trPr>
          <w:trHeight w:val="349"/>
          <w:jc w:val="center"/>
        </w:trPr>
        <w:tc>
          <w:tcPr>
            <w:tcW w:w="2653" w:type="dxa"/>
            <w:gridSpan w:val="2"/>
            <w:noWrap/>
          </w:tcPr>
          <w:p w:rsidR="002D3F2F" w:rsidRDefault="002D3F2F" w:rsidP="00101DB1">
            <w:pPr>
              <w:rPr>
                <w:rFonts w:ascii="宋体" w:hAnsi="宋体"/>
              </w:rPr>
            </w:pPr>
            <w:r>
              <w:rPr>
                <w:rFonts w:ascii="宋体" w:hAnsi="宋体" w:hint="eastAsia"/>
              </w:rPr>
              <w:t>稳态电压调整率</w:t>
            </w:r>
          </w:p>
        </w:tc>
        <w:tc>
          <w:tcPr>
            <w:tcW w:w="1858" w:type="dxa"/>
            <w:gridSpan w:val="3"/>
            <w:noWrap/>
          </w:tcPr>
          <w:p w:rsidR="002D3F2F" w:rsidRDefault="002D3F2F" w:rsidP="00101DB1">
            <w:pPr>
              <w:rPr>
                <w:rFonts w:ascii="宋体" w:hAnsi="宋体"/>
              </w:rPr>
            </w:pPr>
            <w:r>
              <w:rPr>
                <w:rFonts w:ascii="宋体" w:hAnsi="宋体" w:hint="eastAsia"/>
              </w:rPr>
              <w:t>±1.0%</w:t>
            </w:r>
          </w:p>
        </w:tc>
        <w:tc>
          <w:tcPr>
            <w:tcW w:w="2524" w:type="dxa"/>
            <w:noWrap/>
          </w:tcPr>
          <w:p w:rsidR="002D3F2F" w:rsidRDefault="002D3F2F" w:rsidP="00101DB1">
            <w:pPr>
              <w:rPr>
                <w:rFonts w:ascii="宋体" w:hAnsi="宋体"/>
              </w:rPr>
            </w:pPr>
            <w:r>
              <w:rPr>
                <w:rFonts w:ascii="宋体" w:hAnsi="宋体" w:hint="eastAsia"/>
              </w:rPr>
              <w:t>电压控制方式</w:t>
            </w:r>
          </w:p>
        </w:tc>
        <w:tc>
          <w:tcPr>
            <w:tcW w:w="1646" w:type="dxa"/>
            <w:gridSpan w:val="2"/>
            <w:noWrap/>
          </w:tcPr>
          <w:p w:rsidR="002D3F2F" w:rsidRDefault="002D3F2F" w:rsidP="00101DB1">
            <w:pPr>
              <w:rPr>
                <w:rFonts w:ascii="宋体" w:hAnsi="宋体"/>
              </w:rPr>
            </w:pPr>
            <w:r>
              <w:rPr>
                <w:rFonts w:ascii="宋体" w:hAnsi="宋体" w:hint="eastAsia"/>
              </w:rPr>
              <w:t>AVR</w:t>
            </w:r>
          </w:p>
        </w:tc>
      </w:tr>
      <w:tr w:rsidR="002D3F2F" w:rsidTr="00101DB1">
        <w:trPr>
          <w:trHeight w:val="349"/>
          <w:jc w:val="center"/>
        </w:trPr>
        <w:tc>
          <w:tcPr>
            <w:tcW w:w="2653" w:type="dxa"/>
            <w:gridSpan w:val="2"/>
            <w:noWrap/>
          </w:tcPr>
          <w:p w:rsidR="002D3F2F" w:rsidRDefault="002D3F2F" w:rsidP="00101DB1">
            <w:pPr>
              <w:rPr>
                <w:rFonts w:ascii="宋体" w:hAnsi="宋体"/>
              </w:rPr>
            </w:pPr>
            <w:r>
              <w:rPr>
                <w:rFonts w:ascii="宋体" w:hAnsi="宋体" w:hint="eastAsia"/>
              </w:rPr>
              <w:t>稳态频率调整率</w:t>
            </w:r>
          </w:p>
        </w:tc>
        <w:tc>
          <w:tcPr>
            <w:tcW w:w="1858" w:type="dxa"/>
            <w:gridSpan w:val="3"/>
            <w:noWrap/>
          </w:tcPr>
          <w:p w:rsidR="002D3F2F" w:rsidRDefault="002D3F2F" w:rsidP="00101DB1">
            <w:pPr>
              <w:rPr>
                <w:rFonts w:ascii="宋体" w:hAnsi="宋体"/>
              </w:rPr>
            </w:pPr>
            <w:r>
              <w:rPr>
                <w:rFonts w:ascii="宋体" w:hAnsi="宋体" w:hint="eastAsia"/>
              </w:rPr>
              <w:t>≤1%</w:t>
            </w:r>
          </w:p>
        </w:tc>
        <w:tc>
          <w:tcPr>
            <w:tcW w:w="2524" w:type="dxa"/>
            <w:noWrap/>
          </w:tcPr>
          <w:p w:rsidR="002D3F2F" w:rsidRDefault="002D3F2F" w:rsidP="00101DB1">
            <w:pPr>
              <w:rPr>
                <w:rFonts w:ascii="宋体" w:hAnsi="宋体"/>
              </w:rPr>
            </w:pPr>
            <w:r>
              <w:rPr>
                <w:rFonts w:ascii="宋体" w:hAnsi="宋体" w:hint="eastAsia"/>
              </w:rPr>
              <w:t>瞬态电压调整率</w:t>
            </w:r>
          </w:p>
        </w:tc>
        <w:tc>
          <w:tcPr>
            <w:tcW w:w="1646" w:type="dxa"/>
            <w:gridSpan w:val="2"/>
            <w:noWrap/>
          </w:tcPr>
          <w:p w:rsidR="002D3F2F" w:rsidRDefault="002D3F2F" w:rsidP="00101DB1">
            <w:pPr>
              <w:rPr>
                <w:rFonts w:ascii="宋体" w:hAnsi="宋体"/>
              </w:rPr>
            </w:pPr>
            <w:r>
              <w:rPr>
                <w:rFonts w:ascii="宋体" w:hAnsi="宋体" w:hint="eastAsia"/>
              </w:rPr>
              <w:t>±10%</w:t>
            </w:r>
          </w:p>
        </w:tc>
      </w:tr>
      <w:tr w:rsidR="002D3F2F" w:rsidTr="00101DB1">
        <w:trPr>
          <w:trHeight w:val="349"/>
          <w:jc w:val="center"/>
        </w:trPr>
        <w:tc>
          <w:tcPr>
            <w:tcW w:w="2653" w:type="dxa"/>
            <w:gridSpan w:val="2"/>
            <w:noWrap/>
          </w:tcPr>
          <w:p w:rsidR="002D3F2F" w:rsidRDefault="002D3F2F" w:rsidP="00101DB1">
            <w:pPr>
              <w:rPr>
                <w:rFonts w:ascii="宋体" w:hAnsi="宋体"/>
              </w:rPr>
            </w:pPr>
            <w:r>
              <w:rPr>
                <w:rFonts w:ascii="宋体" w:hAnsi="宋体" w:hint="eastAsia"/>
              </w:rPr>
              <w:lastRenderedPageBreak/>
              <w:t>温升</w:t>
            </w:r>
          </w:p>
        </w:tc>
        <w:tc>
          <w:tcPr>
            <w:tcW w:w="1858" w:type="dxa"/>
            <w:gridSpan w:val="3"/>
            <w:noWrap/>
          </w:tcPr>
          <w:p w:rsidR="002D3F2F" w:rsidRDefault="002D3F2F" w:rsidP="00101DB1">
            <w:pPr>
              <w:rPr>
                <w:rFonts w:ascii="宋体" w:hAnsi="宋体"/>
              </w:rPr>
            </w:pPr>
            <w:r>
              <w:rPr>
                <w:rFonts w:ascii="宋体" w:hAnsi="宋体"/>
              </w:rPr>
              <w:t>H</w:t>
            </w:r>
            <w:r>
              <w:rPr>
                <w:rFonts w:ascii="宋体" w:hAnsi="宋体" w:cs="幼圆+′_x0003_..." w:hint="eastAsia"/>
                <w:color w:val="000000"/>
                <w:kern w:val="0"/>
                <w:szCs w:val="21"/>
              </w:rPr>
              <w:t>℃</w:t>
            </w:r>
          </w:p>
        </w:tc>
        <w:tc>
          <w:tcPr>
            <w:tcW w:w="2524" w:type="dxa"/>
            <w:noWrap/>
          </w:tcPr>
          <w:p w:rsidR="002D3F2F" w:rsidRDefault="002D3F2F" w:rsidP="00101DB1">
            <w:pPr>
              <w:rPr>
                <w:rFonts w:ascii="宋体" w:hAnsi="宋体"/>
              </w:rPr>
            </w:pPr>
            <w:r>
              <w:rPr>
                <w:rFonts w:ascii="宋体" w:hAnsi="宋体" w:hint="eastAsia"/>
              </w:rPr>
              <w:t>频率稳定时间</w:t>
            </w:r>
          </w:p>
        </w:tc>
        <w:tc>
          <w:tcPr>
            <w:tcW w:w="1646" w:type="dxa"/>
            <w:gridSpan w:val="2"/>
            <w:noWrap/>
          </w:tcPr>
          <w:p w:rsidR="002D3F2F" w:rsidRDefault="002D3F2F" w:rsidP="00101DB1">
            <w:pPr>
              <w:rPr>
                <w:rFonts w:ascii="宋体" w:hAnsi="宋体"/>
              </w:rPr>
            </w:pPr>
            <w:r>
              <w:rPr>
                <w:rFonts w:ascii="宋体" w:hAnsi="宋体" w:hint="eastAsia"/>
              </w:rPr>
              <w:t>≤2S</w:t>
            </w:r>
          </w:p>
        </w:tc>
      </w:tr>
      <w:tr w:rsidR="002D3F2F" w:rsidTr="00101DB1">
        <w:trPr>
          <w:trHeight w:val="349"/>
          <w:jc w:val="center"/>
        </w:trPr>
        <w:tc>
          <w:tcPr>
            <w:tcW w:w="2653" w:type="dxa"/>
            <w:gridSpan w:val="2"/>
            <w:noWrap/>
          </w:tcPr>
          <w:p w:rsidR="002D3F2F" w:rsidRDefault="002D3F2F" w:rsidP="00101DB1">
            <w:pPr>
              <w:rPr>
                <w:rFonts w:ascii="宋体" w:hAnsi="宋体"/>
              </w:rPr>
            </w:pPr>
            <w:r>
              <w:rPr>
                <w:rFonts w:ascii="宋体" w:hAnsi="宋体" w:hint="eastAsia"/>
              </w:rPr>
              <w:t>绝缘等级</w:t>
            </w:r>
          </w:p>
        </w:tc>
        <w:tc>
          <w:tcPr>
            <w:tcW w:w="1858" w:type="dxa"/>
            <w:gridSpan w:val="3"/>
            <w:noWrap/>
          </w:tcPr>
          <w:p w:rsidR="002D3F2F" w:rsidRDefault="002D3F2F" w:rsidP="00101DB1">
            <w:pPr>
              <w:rPr>
                <w:rFonts w:ascii="宋体" w:hAnsi="宋体"/>
              </w:rPr>
            </w:pPr>
            <w:r>
              <w:rPr>
                <w:rFonts w:ascii="宋体" w:hAnsi="宋体" w:hint="eastAsia"/>
              </w:rPr>
              <w:t>F级</w:t>
            </w:r>
          </w:p>
        </w:tc>
        <w:tc>
          <w:tcPr>
            <w:tcW w:w="2524" w:type="dxa"/>
            <w:noWrap/>
          </w:tcPr>
          <w:p w:rsidR="002D3F2F" w:rsidRDefault="002D3F2F" w:rsidP="00101DB1">
            <w:pPr>
              <w:rPr>
                <w:rFonts w:ascii="宋体" w:hAnsi="宋体"/>
              </w:rPr>
            </w:pPr>
            <w:r>
              <w:rPr>
                <w:rFonts w:ascii="宋体" w:hAnsi="宋体" w:hint="eastAsia"/>
              </w:rPr>
              <w:t>过电流</w:t>
            </w:r>
          </w:p>
        </w:tc>
        <w:tc>
          <w:tcPr>
            <w:tcW w:w="1646" w:type="dxa"/>
            <w:gridSpan w:val="2"/>
            <w:noWrap/>
          </w:tcPr>
          <w:p w:rsidR="002D3F2F" w:rsidRDefault="002D3F2F" w:rsidP="00101DB1">
            <w:pPr>
              <w:rPr>
                <w:rFonts w:ascii="宋体" w:hAnsi="宋体"/>
              </w:rPr>
            </w:pPr>
            <w:r>
              <w:rPr>
                <w:rFonts w:ascii="宋体" w:hAnsi="宋体" w:hint="eastAsia"/>
              </w:rPr>
              <w:t>3～5le≥5S</w:t>
            </w:r>
          </w:p>
        </w:tc>
      </w:tr>
      <w:tr w:rsidR="002D3F2F" w:rsidTr="00101DB1">
        <w:trPr>
          <w:trHeight w:val="349"/>
          <w:jc w:val="center"/>
        </w:trPr>
        <w:tc>
          <w:tcPr>
            <w:tcW w:w="2653" w:type="dxa"/>
            <w:gridSpan w:val="2"/>
            <w:noWrap/>
          </w:tcPr>
          <w:p w:rsidR="002D3F2F" w:rsidRDefault="002D3F2F" w:rsidP="00101DB1">
            <w:pPr>
              <w:rPr>
                <w:rFonts w:ascii="宋体" w:hAnsi="宋体"/>
              </w:rPr>
            </w:pPr>
            <w:r>
              <w:rPr>
                <w:rFonts w:ascii="宋体" w:hAnsi="宋体" w:hint="eastAsia"/>
              </w:rPr>
              <w:t>防护等级</w:t>
            </w:r>
          </w:p>
        </w:tc>
        <w:tc>
          <w:tcPr>
            <w:tcW w:w="1858" w:type="dxa"/>
            <w:gridSpan w:val="3"/>
            <w:noWrap/>
          </w:tcPr>
          <w:p w:rsidR="002D3F2F" w:rsidRDefault="002D3F2F" w:rsidP="00101DB1">
            <w:pPr>
              <w:rPr>
                <w:rFonts w:ascii="宋体" w:hAnsi="宋体"/>
              </w:rPr>
            </w:pPr>
            <w:r>
              <w:rPr>
                <w:rFonts w:ascii="宋体" w:hAnsi="宋体" w:hint="eastAsia"/>
              </w:rPr>
              <w:t>IP23级</w:t>
            </w:r>
          </w:p>
        </w:tc>
        <w:tc>
          <w:tcPr>
            <w:tcW w:w="2524" w:type="dxa"/>
            <w:noWrap/>
          </w:tcPr>
          <w:p w:rsidR="002D3F2F" w:rsidRDefault="002D3F2F" w:rsidP="00101DB1">
            <w:pPr>
              <w:rPr>
                <w:rFonts w:ascii="宋体" w:hAnsi="宋体"/>
              </w:rPr>
            </w:pPr>
            <w:r>
              <w:rPr>
                <w:rFonts w:ascii="宋体" w:hAnsi="宋体" w:hint="eastAsia"/>
              </w:rPr>
              <w:t>过载能力</w:t>
            </w:r>
          </w:p>
        </w:tc>
        <w:tc>
          <w:tcPr>
            <w:tcW w:w="1646" w:type="dxa"/>
            <w:gridSpan w:val="2"/>
            <w:noWrap/>
          </w:tcPr>
          <w:p w:rsidR="002D3F2F" w:rsidRDefault="002D3F2F" w:rsidP="00101DB1">
            <w:pPr>
              <w:rPr>
                <w:rFonts w:ascii="宋体" w:hAnsi="宋体"/>
              </w:rPr>
            </w:pPr>
            <w:r>
              <w:rPr>
                <w:rFonts w:ascii="宋体" w:hAnsi="宋体" w:hint="eastAsia"/>
              </w:rPr>
              <w:t>1.5倍2分钟</w:t>
            </w:r>
          </w:p>
        </w:tc>
      </w:tr>
      <w:tr w:rsidR="002D3F2F" w:rsidTr="00101DB1">
        <w:trPr>
          <w:trHeight w:val="349"/>
          <w:jc w:val="center"/>
        </w:trPr>
        <w:tc>
          <w:tcPr>
            <w:tcW w:w="2653" w:type="dxa"/>
            <w:gridSpan w:val="2"/>
            <w:noWrap/>
          </w:tcPr>
          <w:p w:rsidR="002D3F2F" w:rsidRDefault="002D3F2F" w:rsidP="00101DB1">
            <w:pPr>
              <w:rPr>
                <w:rFonts w:ascii="宋体" w:hAnsi="宋体"/>
              </w:rPr>
            </w:pPr>
            <w:r>
              <w:rPr>
                <w:rFonts w:ascii="宋体" w:hAnsi="宋体" w:hint="eastAsia"/>
              </w:rPr>
              <w:t>效率</w:t>
            </w:r>
          </w:p>
        </w:tc>
        <w:tc>
          <w:tcPr>
            <w:tcW w:w="1858" w:type="dxa"/>
            <w:gridSpan w:val="3"/>
            <w:noWrap/>
          </w:tcPr>
          <w:p w:rsidR="002D3F2F" w:rsidRDefault="002D3F2F" w:rsidP="00101DB1">
            <w:pPr>
              <w:rPr>
                <w:rFonts w:ascii="宋体" w:hAnsi="宋体"/>
              </w:rPr>
            </w:pPr>
            <w:r>
              <w:rPr>
                <w:rFonts w:ascii="宋体" w:hAnsi="宋体" w:hint="eastAsia"/>
              </w:rPr>
              <w:t>94.2%</w:t>
            </w:r>
          </w:p>
        </w:tc>
        <w:tc>
          <w:tcPr>
            <w:tcW w:w="2524" w:type="dxa"/>
            <w:noWrap/>
          </w:tcPr>
          <w:p w:rsidR="002D3F2F" w:rsidRDefault="002D3F2F" w:rsidP="00101DB1">
            <w:pPr>
              <w:rPr>
                <w:rFonts w:ascii="宋体" w:hAnsi="宋体"/>
              </w:rPr>
            </w:pPr>
            <w:r>
              <w:rPr>
                <w:rFonts w:ascii="宋体" w:hAnsi="宋体" w:hint="eastAsia"/>
              </w:rPr>
              <w:t>短路能力</w:t>
            </w:r>
          </w:p>
        </w:tc>
        <w:tc>
          <w:tcPr>
            <w:tcW w:w="1646" w:type="dxa"/>
            <w:gridSpan w:val="2"/>
            <w:noWrap/>
          </w:tcPr>
          <w:p w:rsidR="002D3F2F" w:rsidRDefault="002D3F2F" w:rsidP="00101DB1">
            <w:pPr>
              <w:rPr>
                <w:rFonts w:ascii="宋体" w:hAnsi="宋体"/>
              </w:rPr>
            </w:pPr>
            <w:r>
              <w:rPr>
                <w:rFonts w:ascii="宋体" w:hAnsi="宋体" w:hint="eastAsia"/>
              </w:rPr>
              <w:t>3倍2秒钟</w:t>
            </w:r>
          </w:p>
        </w:tc>
      </w:tr>
      <w:tr w:rsidR="002D3F2F" w:rsidTr="00101DB1">
        <w:trPr>
          <w:trHeight w:val="349"/>
          <w:jc w:val="center"/>
        </w:trPr>
        <w:tc>
          <w:tcPr>
            <w:tcW w:w="2653" w:type="dxa"/>
            <w:gridSpan w:val="2"/>
            <w:noWrap/>
          </w:tcPr>
          <w:p w:rsidR="002D3F2F" w:rsidRDefault="002D3F2F" w:rsidP="00101DB1">
            <w:pPr>
              <w:rPr>
                <w:rFonts w:ascii="宋体" w:hAnsi="宋体"/>
              </w:rPr>
            </w:pPr>
            <w:r>
              <w:rPr>
                <w:rFonts w:ascii="宋体" w:hAnsi="宋体" w:hint="eastAsia"/>
              </w:rPr>
              <w:t>电话干扰系数</w:t>
            </w:r>
          </w:p>
        </w:tc>
        <w:tc>
          <w:tcPr>
            <w:tcW w:w="1858" w:type="dxa"/>
            <w:gridSpan w:val="3"/>
            <w:noWrap/>
          </w:tcPr>
          <w:p w:rsidR="002D3F2F" w:rsidRDefault="002D3F2F" w:rsidP="00101DB1">
            <w:pPr>
              <w:rPr>
                <w:rFonts w:ascii="宋体" w:hAnsi="宋体"/>
              </w:rPr>
            </w:pPr>
            <w:r>
              <w:rPr>
                <w:rFonts w:ascii="宋体" w:hAnsi="宋体" w:hint="eastAsia"/>
              </w:rPr>
              <w:t>THF&lt;2%,  TIF&lt;50</w:t>
            </w:r>
          </w:p>
        </w:tc>
        <w:tc>
          <w:tcPr>
            <w:tcW w:w="2524" w:type="dxa"/>
            <w:noWrap/>
          </w:tcPr>
          <w:p w:rsidR="002D3F2F" w:rsidRDefault="002D3F2F" w:rsidP="00101DB1">
            <w:pPr>
              <w:rPr>
                <w:rFonts w:ascii="宋体" w:hAnsi="宋体"/>
              </w:rPr>
            </w:pPr>
            <w:r>
              <w:rPr>
                <w:rFonts w:ascii="宋体" w:hAnsi="宋体" w:hint="eastAsia"/>
              </w:rPr>
              <w:t>冷却方式</w:t>
            </w:r>
          </w:p>
        </w:tc>
        <w:tc>
          <w:tcPr>
            <w:tcW w:w="1646" w:type="dxa"/>
            <w:gridSpan w:val="2"/>
            <w:noWrap/>
          </w:tcPr>
          <w:p w:rsidR="002D3F2F" w:rsidRDefault="002D3F2F" w:rsidP="00101DB1">
            <w:pPr>
              <w:rPr>
                <w:rFonts w:ascii="宋体" w:hAnsi="宋体"/>
              </w:rPr>
            </w:pPr>
            <w:r>
              <w:rPr>
                <w:rFonts w:ascii="宋体" w:hAnsi="宋体" w:hint="eastAsia"/>
              </w:rPr>
              <w:t>自冷式</w:t>
            </w:r>
          </w:p>
        </w:tc>
      </w:tr>
    </w:tbl>
    <w:p w:rsidR="002D3F2F" w:rsidRDefault="002D3F2F" w:rsidP="002D3F2F">
      <w:pPr>
        <w:pStyle w:val="a8"/>
        <w:ind w:firstLineChars="0" w:firstLine="0"/>
      </w:pPr>
    </w:p>
    <w:p w:rsidR="002D3F2F" w:rsidRDefault="002D3F2F" w:rsidP="00D33F2B">
      <w:pPr>
        <w:widowControl/>
        <w:shd w:val="clear" w:color="auto" w:fill="FFFFFF"/>
        <w:spacing w:line="480" w:lineRule="atLeast"/>
        <w:jc w:val="left"/>
        <w:rPr>
          <w:rFonts w:ascii="Calibri" w:eastAsia="仿宋" w:hAnsi="Calibri" w:cs="Calibri" w:hint="eastAsia"/>
          <w:b/>
          <w:bCs/>
          <w:color w:val="444444"/>
          <w:kern w:val="0"/>
          <w:sz w:val="32"/>
          <w:szCs w:val="32"/>
        </w:rPr>
      </w:pPr>
      <w:r>
        <w:rPr>
          <w:rFonts w:ascii="Calibri" w:eastAsia="仿宋" w:hAnsi="Calibri" w:cs="Calibri" w:hint="eastAsia"/>
          <w:b/>
          <w:bCs/>
          <w:color w:val="444444"/>
          <w:kern w:val="0"/>
          <w:sz w:val="32"/>
          <w:szCs w:val="32"/>
        </w:rPr>
        <w:t>3</w:t>
      </w:r>
      <w:r>
        <w:rPr>
          <w:rFonts w:ascii="Calibri" w:eastAsia="仿宋" w:hAnsi="Calibri" w:cs="Calibri" w:hint="eastAsia"/>
          <w:b/>
          <w:bCs/>
          <w:color w:val="444444"/>
          <w:kern w:val="0"/>
          <w:sz w:val="32"/>
          <w:szCs w:val="32"/>
        </w:rPr>
        <w:t>、本项目开标时间延后至</w:t>
      </w:r>
      <w:r>
        <w:rPr>
          <w:rFonts w:ascii="Calibri" w:eastAsia="仿宋" w:hAnsi="Calibri" w:cs="Calibri" w:hint="eastAsia"/>
          <w:b/>
          <w:bCs/>
          <w:color w:val="444444"/>
          <w:kern w:val="0"/>
          <w:sz w:val="32"/>
          <w:szCs w:val="32"/>
        </w:rPr>
        <w:t>2022</w:t>
      </w:r>
      <w:r>
        <w:rPr>
          <w:rFonts w:ascii="Calibri" w:eastAsia="仿宋" w:hAnsi="Calibri" w:cs="Calibri" w:hint="eastAsia"/>
          <w:b/>
          <w:bCs/>
          <w:color w:val="444444"/>
          <w:kern w:val="0"/>
          <w:sz w:val="32"/>
          <w:szCs w:val="32"/>
        </w:rPr>
        <w:t>年</w:t>
      </w:r>
      <w:r>
        <w:rPr>
          <w:rFonts w:ascii="Calibri" w:eastAsia="仿宋" w:hAnsi="Calibri" w:cs="Calibri" w:hint="eastAsia"/>
          <w:b/>
          <w:bCs/>
          <w:color w:val="444444"/>
          <w:kern w:val="0"/>
          <w:sz w:val="32"/>
          <w:szCs w:val="32"/>
        </w:rPr>
        <w:t>1</w:t>
      </w:r>
      <w:r>
        <w:rPr>
          <w:rFonts w:ascii="Calibri" w:eastAsia="仿宋" w:hAnsi="Calibri" w:cs="Calibri" w:hint="eastAsia"/>
          <w:b/>
          <w:bCs/>
          <w:color w:val="444444"/>
          <w:kern w:val="0"/>
          <w:sz w:val="32"/>
          <w:szCs w:val="32"/>
        </w:rPr>
        <w:t>月</w:t>
      </w:r>
      <w:r>
        <w:rPr>
          <w:rFonts w:ascii="Calibri" w:eastAsia="仿宋" w:hAnsi="Calibri" w:cs="Calibri" w:hint="eastAsia"/>
          <w:b/>
          <w:bCs/>
          <w:color w:val="444444"/>
          <w:kern w:val="0"/>
          <w:sz w:val="32"/>
          <w:szCs w:val="32"/>
        </w:rPr>
        <w:t>7</w:t>
      </w:r>
      <w:r>
        <w:rPr>
          <w:rFonts w:ascii="Calibri" w:eastAsia="仿宋" w:hAnsi="Calibri" w:cs="Calibri" w:hint="eastAsia"/>
          <w:b/>
          <w:bCs/>
          <w:color w:val="444444"/>
          <w:kern w:val="0"/>
          <w:sz w:val="32"/>
          <w:szCs w:val="32"/>
        </w:rPr>
        <w:t>日</w:t>
      </w:r>
      <w:r>
        <w:rPr>
          <w:rFonts w:ascii="Calibri" w:eastAsia="仿宋" w:hAnsi="Calibri" w:cs="Calibri" w:hint="eastAsia"/>
          <w:b/>
          <w:bCs/>
          <w:color w:val="444444"/>
          <w:kern w:val="0"/>
          <w:sz w:val="32"/>
          <w:szCs w:val="32"/>
        </w:rPr>
        <w:t>14:00</w:t>
      </w:r>
    </w:p>
    <w:p w:rsidR="000C4977" w:rsidRPr="00EC2DA2" w:rsidRDefault="000C4977" w:rsidP="000C4977">
      <w:pPr>
        <w:pStyle w:val="a3"/>
        <w:shd w:val="clear" w:color="auto" w:fill="FFFFFF"/>
        <w:spacing w:before="0" w:beforeAutospacing="0" w:after="0" w:afterAutospacing="0" w:line="375" w:lineRule="atLeast"/>
        <w:ind w:right="150" w:firstLineChars="200" w:firstLine="560"/>
        <w:rPr>
          <w:rFonts w:hint="eastAsia"/>
          <w:color w:val="000000"/>
          <w:sz w:val="28"/>
          <w:szCs w:val="28"/>
          <w:shd w:val="clear" w:color="auto" w:fill="FFFFFF"/>
        </w:rPr>
      </w:pPr>
      <w:r w:rsidRPr="00EC2DA2">
        <w:rPr>
          <w:rFonts w:hint="eastAsia"/>
          <w:color w:val="000000"/>
          <w:sz w:val="28"/>
          <w:szCs w:val="28"/>
          <w:shd w:val="clear" w:color="auto" w:fill="FFFFFF"/>
        </w:rPr>
        <w:t>现本项目公示期至投标截止日期（2022年1月</w:t>
      </w:r>
      <w:r>
        <w:rPr>
          <w:rFonts w:hint="eastAsia"/>
          <w:color w:val="000000"/>
          <w:sz w:val="28"/>
          <w:szCs w:val="28"/>
          <w:shd w:val="clear" w:color="auto" w:fill="FFFFFF"/>
        </w:rPr>
        <w:t>7</w:t>
      </w:r>
      <w:r w:rsidRPr="00EC2DA2">
        <w:rPr>
          <w:rFonts w:hint="eastAsia"/>
          <w:color w:val="000000"/>
          <w:sz w:val="28"/>
          <w:szCs w:val="28"/>
          <w:shd w:val="clear" w:color="auto" w:fill="FFFFFF"/>
        </w:rPr>
        <w:t>日</w:t>
      </w:r>
      <w:r>
        <w:rPr>
          <w:rFonts w:hint="eastAsia"/>
          <w:color w:val="000000"/>
          <w:sz w:val="28"/>
          <w:szCs w:val="28"/>
          <w:shd w:val="clear" w:color="auto" w:fill="FFFFFF"/>
        </w:rPr>
        <w:t>14:00</w:t>
      </w:r>
      <w:r w:rsidRPr="00EC2DA2">
        <w:rPr>
          <w:rFonts w:hint="eastAsia"/>
          <w:color w:val="000000"/>
          <w:sz w:val="28"/>
          <w:szCs w:val="28"/>
          <w:shd w:val="clear" w:color="auto" w:fill="FFFFFF"/>
        </w:rPr>
        <w:t>）需缴纳投标保证金账号的，请转账至以下账号：</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6"/>
        <w:gridCol w:w="5463"/>
      </w:tblGrid>
      <w:tr w:rsidR="000C4977" w:rsidRPr="00AB1E99" w:rsidTr="00BB4BA9">
        <w:trPr>
          <w:trHeight w:val="396"/>
        </w:trPr>
        <w:tc>
          <w:tcPr>
            <w:tcW w:w="3776" w:type="dxa"/>
            <w:vAlign w:val="center"/>
          </w:tcPr>
          <w:p w:rsidR="000C4977" w:rsidRPr="00E47B2C" w:rsidRDefault="000C4977" w:rsidP="00BB4BA9">
            <w:pPr>
              <w:pStyle w:val="01"/>
              <w:widowControl/>
              <w:jc w:val="center"/>
              <w:rPr>
                <w:rFonts w:ascii="宋体" w:hAnsi="宋体" w:hint="eastAsia"/>
                <w:sz w:val="32"/>
              </w:rPr>
            </w:pPr>
            <w:r w:rsidRPr="00E47B2C">
              <w:rPr>
                <w:rFonts w:ascii="宋体" w:hAnsi="宋体" w:hint="eastAsia"/>
                <w:sz w:val="32"/>
              </w:rPr>
              <w:t>交纳投标保证金账户名称</w:t>
            </w:r>
          </w:p>
        </w:tc>
        <w:tc>
          <w:tcPr>
            <w:tcW w:w="5463" w:type="dxa"/>
            <w:vAlign w:val="center"/>
          </w:tcPr>
          <w:p w:rsidR="000C4977" w:rsidRPr="00E47B2C" w:rsidRDefault="000C4977" w:rsidP="00BB4BA9">
            <w:pPr>
              <w:pStyle w:val="01"/>
              <w:widowControl/>
              <w:ind w:firstLineChars="200" w:firstLine="640"/>
              <w:jc w:val="center"/>
              <w:rPr>
                <w:rFonts w:ascii="宋体" w:hAnsi="宋体" w:hint="eastAsia"/>
                <w:sz w:val="32"/>
              </w:rPr>
            </w:pPr>
            <w:r w:rsidRPr="00E47B2C">
              <w:rPr>
                <w:rFonts w:ascii="宋体" w:hAnsi="宋体" w:hint="eastAsia"/>
                <w:sz w:val="32"/>
              </w:rPr>
              <w:t>宜兴市公用产业集团有限公司</w:t>
            </w:r>
          </w:p>
        </w:tc>
      </w:tr>
      <w:tr w:rsidR="000C4977" w:rsidRPr="00AB1E99" w:rsidTr="00BB4BA9">
        <w:trPr>
          <w:trHeight w:val="386"/>
        </w:trPr>
        <w:tc>
          <w:tcPr>
            <w:tcW w:w="3776" w:type="dxa"/>
            <w:vAlign w:val="center"/>
          </w:tcPr>
          <w:p w:rsidR="000C4977" w:rsidRPr="00E47B2C" w:rsidRDefault="000C4977" w:rsidP="00BB4BA9">
            <w:pPr>
              <w:pStyle w:val="01"/>
              <w:widowControl/>
              <w:ind w:firstLineChars="200" w:firstLine="640"/>
              <w:jc w:val="center"/>
              <w:rPr>
                <w:rFonts w:ascii="宋体" w:hAnsi="宋体" w:hint="eastAsia"/>
                <w:sz w:val="32"/>
              </w:rPr>
            </w:pPr>
            <w:r w:rsidRPr="00E47B2C">
              <w:rPr>
                <w:rFonts w:ascii="宋体" w:hAnsi="宋体" w:hint="eastAsia"/>
                <w:sz w:val="32"/>
              </w:rPr>
              <w:t>开户银行</w:t>
            </w:r>
          </w:p>
        </w:tc>
        <w:tc>
          <w:tcPr>
            <w:tcW w:w="5463" w:type="dxa"/>
            <w:vAlign w:val="center"/>
          </w:tcPr>
          <w:p w:rsidR="000C4977" w:rsidRPr="00E47B2C" w:rsidRDefault="000C4977" w:rsidP="00BB4BA9">
            <w:pPr>
              <w:pStyle w:val="01"/>
              <w:widowControl/>
              <w:ind w:firstLineChars="200" w:firstLine="640"/>
              <w:jc w:val="center"/>
              <w:rPr>
                <w:rFonts w:ascii="宋体" w:hAnsi="宋体" w:hint="eastAsia"/>
                <w:sz w:val="32"/>
              </w:rPr>
            </w:pPr>
            <w:r w:rsidRPr="00E47B2C">
              <w:rPr>
                <w:rFonts w:ascii="宋体" w:hAnsi="宋体" w:hint="eastAsia"/>
                <w:sz w:val="32"/>
              </w:rPr>
              <w:t>光大银行宜兴支行</w:t>
            </w:r>
          </w:p>
        </w:tc>
      </w:tr>
      <w:tr w:rsidR="000C4977" w:rsidRPr="00AB1E99" w:rsidTr="00BB4BA9">
        <w:trPr>
          <w:trHeight w:val="95"/>
        </w:trPr>
        <w:tc>
          <w:tcPr>
            <w:tcW w:w="3776" w:type="dxa"/>
            <w:vAlign w:val="center"/>
          </w:tcPr>
          <w:p w:rsidR="000C4977" w:rsidRPr="00265D28" w:rsidRDefault="000C4977" w:rsidP="00BB4BA9">
            <w:pPr>
              <w:pStyle w:val="01"/>
              <w:widowControl/>
              <w:ind w:firstLineChars="200" w:firstLine="640"/>
              <w:jc w:val="center"/>
              <w:rPr>
                <w:rFonts w:ascii="宋体" w:hAnsi="宋体" w:hint="eastAsia"/>
                <w:sz w:val="32"/>
              </w:rPr>
            </w:pPr>
            <w:r w:rsidRPr="00265D28">
              <w:rPr>
                <w:rFonts w:ascii="宋体" w:hAnsi="宋体" w:hint="eastAsia"/>
                <w:sz w:val="32"/>
              </w:rPr>
              <w:t>账 号</w:t>
            </w:r>
          </w:p>
        </w:tc>
        <w:tc>
          <w:tcPr>
            <w:tcW w:w="5463" w:type="dxa"/>
            <w:vAlign w:val="center"/>
          </w:tcPr>
          <w:p w:rsidR="000C4977" w:rsidRPr="00265D28" w:rsidRDefault="000C4977" w:rsidP="000C4977">
            <w:pPr>
              <w:pStyle w:val="01"/>
              <w:widowControl/>
              <w:ind w:firstLineChars="200" w:firstLine="640"/>
              <w:jc w:val="center"/>
              <w:rPr>
                <w:rFonts w:ascii="宋体" w:hAnsi="宋体"/>
                <w:sz w:val="32"/>
              </w:rPr>
            </w:pPr>
            <w:r w:rsidRPr="000C4977">
              <w:rPr>
                <w:rFonts w:ascii="宋体" w:hAnsi="宋体"/>
                <w:sz w:val="32"/>
              </w:rPr>
              <w:t>10010188000017891</w:t>
            </w:r>
          </w:p>
        </w:tc>
      </w:tr>
    </w:tbl>
    <w:p w:rsidR="000C4977" w:rsidRPr="002D3F2F" w:rsidRDefault="000C4977" w:rsidP="00D33F2B">
      <w:pPr>
        <w:widowControl/>
        <w:shd w:val="clear" w:color="auto" w:fill="FFFFFF"/>
        <w:spacing w:line="480" w:lineRule="atLeast"/>
        <w:jc w:val="left"/>
        <w:rPr>
          <w:rFonts w:ascii="Calibri" w:eastAsia="仿宋" w:hAnsi="Calibri" w:cs="Calibri"/>
          <w:b/>
          <w:bCs/>
          <w:color w:val="444444"/>
          <w:kern w:val="0"/>
          <w:sz w:val="32"/>
          <w:szCs w:val="32"/>
        </w:rPr>
      </w:pPr>
    </w:p>
    <w:p w:rsidR="0072560D" w:rsidRPr="0072560D" w:rsidRDefault="0072560D" w:rsidP="00D33F2B">
      <w:pPr>
        <w:widowControl/>
        <w:shd w:val="clear" w:color="auto" w:fill="FFFFFF"/>
        <w:spacing w:line="480" w:lineRule="atLeast"/>
        <w:jc w:val="left"/>
        <w:rPr>
          <w:rFonts w:ascii="Tahoma" w:eastAsia="宋体" w:hAnsi="Tahoma" w:cs="Tahoma"/>
          <w:color w:val="444444"/>
          <w:kern w:val="0"/>
          <w:sz w:val="32"/>
          <w:szCs w:val="32"/>
        </w:rPr>
      </w:pPr>
      <w:r w:rsidRPr="0072560D">
        <w:rPr>
          <w:rFonts w:ascii="仿宋" w:eastAsia="仿宋" w:hAnsi="仿宋" w:cs="Tahoma" w:hint="eastAsia"/>
          <w:b/>
          <w:bCs/>
          <w:color w:val="444444"/>
          <w:kern w:val="0"/>
          <w:sz w:val="32"/>
          <w:szCs w:val="32"/>
        </w:rPr>
        <w:t>三、本次澄清联系事项：</w:t>
      </w:r>
    </w:p>
    <w:tbl>
      <w:tblPr>
        <w:tblW w:w="6708" w:type="dxa"/>
        <w:shd w:val="clear" w:color="auto" w:fill="FFFFFF"/>
        <w:tblCellMar>
          <w:left w:w="0" w:type="dxa"/>
          <w:right w:w="0" w:type="dxa"/>
        </w:tblCellMar>
        <w:tblLook w:val="04A0"/>
      </w:tblPr>
      <w:tblGrid>
        <w:gridCol w:w="6708"/>
      </w:tblGrid>
      <w:tr w:rsidR="0072560D" w:rsidRPr="0072560D" w:rsidTr="0072560D">
        <w:trPr>
          <w:trHeight w:val="2955"/>
        </w:trPr>
        <w:tc>
          <w:tcPr>
            <w:tcW w:w="6708" w:type="dxa"/>
            <w:tcBorders>
              <w:top w:val="nil"/>
              <w:left w:val="nil"/>
              <w:bottom w:val="nil"/>
              <w:right w:val="nil"/>
            </w:tcBorders>
            <w:shd w:val="clear" w:color="auto" w:fill="FFFFFF"/>
            <w:tcMar>
              <w:top w:w="0" w:type="dxa"/>
              <w:left w:w="105" w:type="dxa"/>
              <w:bottom w:w="0" w:type="dxa"/>
              <w:right w:w="105" w:type="dxa"/>
            </w:tcMar>
            <w:hideMark/>
          </w:tcPr>
          <w:p w:rsidR="0072560D" w:rsidRPr="0072560D" w:rsidRDefault="0072560D" w:rsidP="0072560D">
            <w:pPr>
              <w:widowControl/>
              <w:spacing w:line="480" w:lineRule="atLeast"/>
              <w:ind w:firstLine="600"/>
              <w:jc w:val="left"/>
              <w:rPr>
                <w:rFonts w:ascii="仿宋" w:eastAsia="仿宋" w:hAnsi="仿宋" w:cs="Tahoma"/>
                <w:color w:val="444444"/>
                <w:kern w:val="0"/>
                <w:sz w:val="32"/>
                <w:szCs w:val="32"/>
              </w:rPr>
            </w:pPr>
            <w:r w:rsidRPr="0072560D">
              <w:rPr>
                <w:rFonts w:ascii="仿宋" w:eastAsia="仿宋" w:hAnsi="仿宋" w:cs="Tahoma" w:hint="eastAsia"/>
                <w:color w:val="444444"/>
                <w:kern w:val="0"/>
                <w:sz w:val="32"/>
                <w:szCs w:val="32"/>
              </w:rPr>
              <w:t>采购人：宜兴</w:t>
            </w:r>
            <w:r w:rsidR="00F00F3B">
              <w:rPr>
                <w:rFonts w:ascii="仿宋" w:eastAsia="仿宋" w:hAnsi="仿宋" w:cs="Tahoma" w:hint="eastAsia"/>
                <w:color w:val="444444"/>
                <w:kern w:val="0"/>
                <w:sz w:val="32"/>
                <w:szCs w:val="32"/>
              </w:rPr>
              <w:t>水务集团</w:t>
            </w:r>
            <w:r w:rsidRPr="0072560D">
              <w:rPr>
                <w:rFonts w:ascii="仿宋" w:eastAsia="仿宋" w:hAnsi="仿宋" w:cs="Tahoma" w:hint="eastAsia"/>
                <w:color w:val="444444"/>
                <w:kern w:val="0"/>
                <w:sz w:val="32"/>
                <w:szCs w:val="32"/>
              </w:rPr>
              <w:t>有限公司</w:t>
            </w:r>
          </w:p>
          <w:p w:rsidR="0072560D" w:rsidRPr="0072560D" w:rsidRDefault="0072560D" w:rsidP="0072560D">
            <w:pPr>
              <w:widowControl/>
              <w:spacing w:line="480" w:lineRule="atLeast"/>
              <w:ind w:firstLine="600"/>
              <w:jc w:val="left"/>
              <w:rPr>
                <w:rFonts w:ascii="仿宋" w:eastAsia="仿宋" w:hAnsi="仿宋" w:cs="Tahoma"/>
                <w:color w:val="444444"/>
                <w:kern w:val="0"/>
                <w:sz w:val="32"/>
                <w:szCs w:val="32"/>
              </w:rPr>
            </w:pPr>
            <w:r w:rsidRPr="0072560D">
              <w:rPr>
                <w:rFonts w:ascii="仿宋" w:eastAsia="仿宋" w:hAnsi="仿宋" w:cs="Tahoma" w:hint="eastAsia"/>
                <w:color w:val="444444"/>
                <w:kern w:val="0"/>
                <w:sz w:val="32"/>
                <w:szCs w:val="32"/>
              </w:rPr>
              <w:t>联系人：刘先生</w:t>
            </w:r>
          </w:p>
          <w:p w:rsidR="0072560D" w:rsidRPr="0072560D" w:rsidRDefault="0072560D" w:rsidP="0072560D">
            <w:pPr>
              <w:widowControl/>
              <w:spacing w:line="480" w:lineRule="atLeast"/>
              <w:ind w:firstLine="600"/>
              <w:jc w:val="left"/>
              <w:rPr>
                <w:rFonts w:ascii="仿宋" w:eastAsia="仿宋" w:hAnsi="仿宋" w:cs="Tahoma"/>
                <w:color w:val="444444"/>
                <w:kern w:val="0"/>
                <w:sz w:val="32"/>
                <w:szCs w:val="32"/>
              </w:rPr>
            </w:pPr>
            <w:r w:rsidRPr="0072560D">
              <w:rPr>
                <w:rFonts w:ascii="仿宋" w:eastAsia="仿宋" w:hAnsi="仿宋" w:cs="Tahoma" w:hint="eastAsia"/>
                <w:color w:val="444444"/>
                <w:kern w:val="0"/>
                <w:sz w:val="32"/>
                <w:szCs w:val="32"/>
              </w:rPr>
              <w:t>联系电话：0510-80718885</w:t>
            </w:r>
          </w:p>
          <w:p w:rsidR="0072560D" w:rsidRPr="0072560D" w:rsidRDefault="0072560D" w:rsidP="0072560D">
            <w:pPr>
              <w:widowControl/>
              <w:spacing w:line="480" w:lineRule="atLeast"/>
              <w:ind w:firstLine="600"/>
              <w:jc w:val="left"/>
              <w:rPr>
                <w:rFonts w:ascii="仿宋" w:eastAsia="仿宋" w:hAnsi="仿宋" w:cs="Tahoma"/>
                <w:color w:val="444444"/>
                <w:kern w:val="0"/>
                <w:sz w:val="32"/>
                <w:szCs w:val="32"/>
              </w:rPr>
            </w:pPr>
            <w:r w:rsidRPr="0072560D">
              <w:rPr>
                <w:rFonts w:ascii="仿宋" w:eastAsia="仿宋" w:hAnsi="仿宋" w:cs="Tahoma" w:hint="eastAsia"/>
                <w:color w:val="444444"/>
                <w:kern w:val="0"/>
                <w:sz w:val="32"/>
                <w:szCs w:val="32"/>
              </w:rPr>
              <w:t>联系地址：宜兴市环科园绿园路528号</w:t>
            </w:r>
          </w:p>
          <w:p w:rsidR="0072560D" w:rsidRPr="0072560D" w:rsidRDefault="0072560D" w:rsidP="0072560D">
            <w:pPr>
              <w:widowControl/>
              <w:spacing w:line="480" w:lineRule="atLeast"/>
              <w:ind w:firstLine="600"/>
              <w:jc w:val="left"/>
              <w:rPr>
                <w:rFonts w:ascii="Tahoma" w:eastAsia="宋体" w:hAnsi="Tahoma" w:cs="Tahoma"/>
                <w:color w:val="444444"/>
                <w:kern w:val="0"/>
                <w:sz w:val="32"/>
                <w:szCs w:val="32"/>
              </w:rPr>
            </w:pPr>
            <w:r w:rsidRPr="0072560D">
              <w:rPr>
                <w:rFonts w:ascii="仿宋" w:eastAsia="仿宋" w:hAnsi="仿宋" w:cs="Tahoma" w:hint="eastAsia"/>
                <w:color w:val="444444"/>
                <w:kern w:val="0"/>
                <w:sz w:val="32"/>
                <w:szCs w:val="32"/>
              </w:rPr>
              <w:t>邮政编码：214200</w:t>
            </w:r>
          </w:p>
        </w:tc>
      </w:tr>
    </w:tbl>
    <w:p w:rsidR="0072560D" w:rsidRDefault="0072560D" w:rsidP="0072560D">
      <w:pPr>
        <w:pStyle w:val="a3"/>
        <w:shd w:val="clear" w:color="auto" w:fill="FFFFFF"/>
        <w:spacing w:before="0" w:beforeAutospacing="0" w:after="0" w:afterAutospacing="0" w:line="480" w:lineRule="atLeast"/>
        <w:ind w:firstLine="600"/>
      </w:pPr>
    </w:p>
    <w:sectPr w:rsidR="0072560D" w:rsidSect="005D0E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BC2" w:rsidRDefault="00884BC2" w:rsidP="00D33F2B">
      <w:r>
        <w:separator/>
      </w:r>
    </w:p>
  </w:endnote>
  <w:endnote w:type="continuationSeparator" w:id="1">
    <w:p w:rsidR="00884BC2" w:rsidRDefault="00884BC2" w:rsidP="00D33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_x0003_...">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BC2" w:rsidRDefault="00884BC2" w:rsidP="00D33F2B">
      <w:r>
        <w:separator/>
      </w:r>
    </w:p>
  </w:footnote>
  <w:footnote w:type="continuationSeparator" w:id="1">
    <w:p w:rsidR="00884BC2" w:rsidRDefault="00884BC2" w:rsidP="00D33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A2C"/>
    <w:rsid w:val="000C4977"/>
    <w:rsid w:val="001C0A2C"/>
    <w:rsid w:val="0022619A"/>
    <w:rsid w:val="002D3F2F"/>
    <w:rsid w:val="00344768"/>
    <w:rsid w:val="00367F68"/>
    <w:rsid w:val="003766CD"/>
    <w:rsid w:val="00523ED1"/>
    <w:rsid w:val="00527F87"/>
    <w:rsid w:val="005D0E0F"/>
    <w:rsid w:val="0072560D"/>
    <w:rsid w:val="00884BC2"/>
    <w:rsid w:val="00AC51D5"/>
    <w:rsid w:val="00BB20BA"/>
    <w:rsid w:val="00C84032"/>
    <w:rsid w:val="00D33F2B"/>
    <w:rsid w:val="00E40C45"/>
    <w:rsid w:val="00F00F3B"/>
    <w:rsid w:val="00FC00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E0F"/>
    <w:pPr>
      <w:widowControl w:val="0"/>
      <w:jc w:val="both"/>
    </w:pPr>
  </w:style>
  <w:style w:type="paragraph" w:styleId="3">
    <w:name w:val="heading 3"/>
    <w:basedOn w:val="a"/>
    <w:next w:val="a"/>
    <w:link w:val="3Char"/>
    <w:qFormat/>
    <w:rsid w:val="002D3F2F"/>
    <w:pPr>
      <w:widowControl/>
      <w:spacing w:before="100" w:beforeAutospacing="1" w:after="100" w:afterAutospacing="1"/>
      <w:jc w:val="left"/>
      <w:outlineLvl w:val="2"/>
    </w:pPr>
    <w:rPr>
      <w:rFonts w:ascii="宋体" w:eastAsia="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6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560D"/>
    <w:rPr>
      <w:b/>
      <w:bCs/>
    </w:rPr>
  </w:style>
  <w:style w:type="paragraph" w:styleId="a5">
    <w:name w:val="header"/>
    <w:basedOn w:val="a"/>
    <w:link w:val="Char"/>
    <w:uiPriority w:val="99"/>
    <w:unhideWhenUsed/>
    <w:rsid w:val="00D33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33F2B"/>
    <w:rPr>
      <w:sz w:val="18"/>
      <w:szCs w:val="18"/>
    </w:rPr>
  </w:style>
  <w:style w:type="paragraph" w:styleId="a6">
    <w:name w:val="footer"/>
    <w:basedOn w:val="a"/>
    <w:link w:val="Char0"/>
    <w:uiPriority w:val="99"/>
    <w:unhideWhenUsed/>
    <w:rsid w:val="00D33F2B"/>
    <w:pPr>
      <w:tabs>
        <w:tab w:val="center" w:pos="4153"/>
        <w:tab w:val="right" w:pos="8306"/>
      </w:tabs>
      <w:snapToGrid w:val="0"/>
      <w:jc w:val="left"/>
    </w:pPr>
    <w:rPr>
      <w:sz w:val="18"/>
      <w:szCs w:val="18"/>
    </w:rPr>
  </w:style>
  <w:style w:type="character" w:customStyle="1" w:styleId="Char0">
    <w:name w:val="页脚 Char"/>
    <w:basedOn w:val="a0"/>
    <w:link w:val="a6"/>
    <w:uiPriority w:val="99"/>
    <w:rsid w:val="00D33F2B"/>
    <w:rPr>
      <w:sz w:val="18"/>
      <w:szCs w:val="18"/>
    </w:rPr>
  </w:style>
  <w:style w:type="character" w:customStyle="1" w:styleId="3Char">
    <w:name w:val="标题 3 Char"/>
    <w:basedOn w:val="a0"/>
    <w:link w:val="3"/>
    <w:qFormat/>
    <w:rsid w:val="002D3F2F"/>
    <w:rPr>
      <w:rFonts w:ascii="宋体" w:eastAsia="宋体" w:hAnsi="宋体" w:cs="Times New Roman"/>
      <w:b/>
      <w:bCs/>
      <w:kern w:val="0"/>
      <w:sz w:val="27"/>
      <w:szCs w:val="27"/>
    </w:rPr>
  </w:style>
  <w:style w:type="paragraph" w:styleId="a7">
    <w:name w:val="Body Text"/>
    <w:basedOn w:val="a"/>
    <w:link w:val="Char1"/>
    <w:uiPriority w:val="99"/>
    <w:semiHidden/>
    <w:unhideWhenUsed/>
    <w:rsid w:val="002D3F2F"/>
    <w:pPr>
      <w:spacing w:after="120"/>
    </w:pPr>
  </w:style>
  <w:style w:type="character" w:customStyle="1" w:styleId="Char1">
    <w:name w:val="正文文本 Char"/>
    <w:basedOn w:val="a0"/>
    <w:link w:val="a7"/>
    <w:uiPriority w:val="99"/>
    <w:semiHidden/>
    <w:rsid w:val="002D3F2F"/>
  </w:style>
  <w:style w:type="paragraph" w:styleId="a8">
    <w:name w:val="Body Text First Indent"/>
    <w:basedOn w:val="a7"/>
    <w:link w:val="Char2"/>
    <w:unhideWhenUsed/>
    <w:rsid w:val="002D3F2F"/>
    <w:pPr>
      <w:ind w:firstLineChars="100" w:firstLine="420"/>
    </w:pPr>
    <w:rPr>
      <w:rFonts w:ascii="Times New Roman" w:eastAsia="宋体" w:hAnsi="Times New Roman" w:cs="Times New Roman"/>
      <w:szCs w:val="20"/>
    </w:rPr>
  </w:style>
  <w:style w:type="character" w:customStyle="1" w:styleId="Char2">
    <w:name w:val="正文首行缩进 Char"/>
    <w:basedOn w:val="Char1"/>
    <w:link w:val="a8"/>
    <w:rsid w:val="002D3F2F"/>
    <w:rPr>
      <w:rFonts w:ascii="Times New Roman" w:eastAsia="宋体" w:hAnsi="Times New Roman" w:cs="Times New Roman"/>
      <w:szCs w:val="20"/>
    </w:rPr>
  </w:style>
  <w:style w:type="paragraph" w:customStyle="1" w:styleId="01">
    <w:name w:val="正文_0_1"/>
    <w:qFormat/>
    <w:rsid w:val="000C4977"/>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6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560D"/>
    <w:rPr>
      <w:b/>
      <w:bCs/>
    </w:rPr>
  </w:style>
  <w:style w:type="paragraph" w:styleId="a5">
    <w:name w:val="header"/>
    <w:basedOn w:val="a"/>
    <w:link w:val="Char"/>
    <w:uiPriority w:val="99"/>
    <w:unhideWhenUsed/>
    <w:rsid w:val="00D33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33F2B"/>
    <w:rPr>
      <w:sz w:val="18"/>
      <w:szCs w:val="18"/>
    </w:rPr>
  </w:style>
  <w:style w:type="paragraph" w:styleId="a6">
    <w:name w:val="footer"/>
    <w:basedOn w:val="a"/>
    <w:link w:val="Char0"/>
    <w:uiPriority w:val="99"/>
    <w:unhideWhenUsed/>
    <w:rsid w:val="00D33F2B"/>
    <w:pPr>
      <w:tabs>
        <w:tab w:val="center" w:pos="4153"/>
        <w:tab w:val="right" w:pos="8306"/>
      </w:tabs>
      <w:snapToGrid w:val="0"/>
      <w:jc w:val="left"/>
    </w:pPr>
    <w:rPr>
      <w:sz w:val="18"/>
      <w:szCs w:val="18"/>
    </w:rPr>
  </w:style>
  <w:style w:type="character" w:customStyle="1" w:styleId="Char0">
    <w:name w:val="页脚 Char"/>
    <w:basedOn w:val="a0"/>
    <w:link w:val="a6"/>
    <w:uiPriority w:val="99"/>
    <w:rsid w:val="00D33F2B"/>
    <w:rPr>
      <w:sz w:val="18"/>
      <w:szCs w:val="18"/>
    </w:rPr>
  </w:style>
</w:styles>
</file>

<file path=word/webSettings.xml><?xml version="1.0" encoding="utf-8"?>
<w:webSettings xmlns:r="http://schemas.openxmlformats.org/officeDocument/2006/relationships" xmlns:w="http://schemas.openxmlformats.org/wordprocessingml/2006/main">
  <w:divs>
    <w:div w:id="404844002">
      <w:bodyDiv w:val="1"/>
      <w:marLeft w:val="0"/>
      <w:marRight w:val="0"/>
      <w:marTop w:val="0"/>
      <w:marBottom w:val="0"/>
      <w:divBdr>
        <w:top w:val="none" w:sz="0" w:space="0" w:color="auto"/>
        <w:left w:val="none" w:sz="0" w:space="0" w:color="auto"/>
        <w:bottom w:val="none" w:sz="0" w:space="0" w:color="auto"/>
        <w:right w:val="none" w:sz="0" w:space="0" w:color="auto"/>
      </w:divBdr>
    </w:div>
    <w:div w:id="1113018270">
      <w:bodyDiv w:val="1"/>
      <w:marLeft w:val="0"/>
      <w:marRight w:val="0"/>
      <w:marTop w:val="0"/>
      <w:marBottom w:val="0"/>
      <w:divBdr>
        <w:top w:val="none" w:sz="0" w:space="0" w:color="auto"/>
        <w:left w:val="none" w:sz="0" w:space="0" w:color="auto"/>
        <w:bottom w:val="none" w:sz="0" w:space="0" w:color="auto"/>
        <w:right w:val="none" w:sz="0" w:space="0" w:color="auto"/>
      </w:divBdr>
    </w:div>
    <w:div w:id="1127310026">
      <w:bodyDiv w:val="1"/>
      <w:marLeft w:val="0"/>
      <w:marRight w:val="0"/>
      <w:marTop w:val="0"/>
      <w:marBottom w:val="0"/>
      <w:divBdr>
        <w:top w:val="none" w:sz="0" w:space="0" w:color="auto"/>
        <w:left w:val="none" w:sz="0" w:space="0" w:color="auto"/>
        <w:bottom w:val="none" w:sz="0" w:space="0" w:color="auto"/>
        <w:right w:val="none" w:sz="0" w:space="0" w:color="auto"/>
      </w:divBdr>
    </w:div>
    <w:div w:id="1236041286">
      <w:bodyDiv w:val="1"/>
      <w:marLeft w:val="0"/>
      <w:marRight w:val="0"/>
      <w:marTop w:val="0"/>
      <w:marBottom w:val="0"/>
      <w:divBdr>
        <w:top w:val="none" w:sz="0" w:space="0" w:color="auto"/>
        <w:left w:val="none" w:sz="0" w:space="0" w:color="auto"/>
        <w:bottom w:val="none" w:sz="0" w:space="0" w:color="auto"/>
        <w:right w:val="none" w:sz="0" w:space="0" w:color="auto"/>
      </w:divBdr>
    </w:div>
    <w:div w:id="1349066167">
      <w:bodyDiv w:val="1"/>
      <w:marLeft w:val="0"/>
      <w:marRight w:val="0"/>
      <w:marTop w:val="0"/>
      <w:marBottom w:val="0"/>
      <w:divBdr>
        <w:top w:val="none" w:sz="0" w:space="0" w:color="auto"/>
        <w:left w:val="none" w:sz="0" w:space="0" w:color="auto"/>
        <w:bottom w:val="none" w:sz="0" w:space="0" w:color="auto"/>
        <w:right w:val="none" w:sz="0" w:space="0" w:color="auto"/>
      </w:divBdr>
    </w:div>
    <w:div w:id="1484275358">
      <w:bodyDiv w:val="1"/>
      <w:marLeft w:val="0"/>
      <w:marRight w:val="0"/>
      <w:marTop w:val="0"/>
      <w:marBottom w:val="0"/>
      <w:divBdr>
        <w:top w:val="none" w:sz="0" w:space="0" w:color="auto"/>
        <w:left w:val="none" w:sz="0" w:space="0" w:color="auto"/>
        <w:bottom w:val="none" w:sz="0" w:space="0" w:color="auto"/>
        <w:right w:val="none" w:sz="0" w:space="0" w:color="auto"/>
      </w:divBdr>
    </w:div>
    <w:div w:id="20959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2022-01-04T00:48:00Z</dcterms:created>
  <dcterms:modified xsi:type="dcterms:W3CDTF">2022-01-04T06:15:00Z</dcterms:modified>
</cp:coreProperties>
</file>