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05" w:rsidRDefault="00D74A05">
      <w:pPr>
        <w:jc w:val="center"/>
        <w:rPr>
          <w:rFonts w:ascii="宋体" w:hAnsi="宋体"/>
          <w:b/>
          <w:bCs/>
          <w:sz w:val="44"/>
          <w:szCs w:val="44"/>
        </w:rPr>
      </w:pPr>
    </w:p>
    <w:p w:rsidR="00D74A05" w:rsidRDefault="006A4DE9">
      <w:pPr>
        <w:jc w:val="center"/>
        <w:rPr>
          <w:rFonts w:ascii="宋体" w:hAnsi="宋体"/>
          <w:b/>
          <w:bCs/>
          <w:sz w:val="44"/>
          <w:szCs w:val="44"/>
        </w:rPr>
      </w:pPr>
      <w:r>
        <w:rPr>
          <w:rFonts w:ascii="宋体" w:hAnsi="宋体" w:hint="eastAsia"/>
          <w:b/>
          <w:bCs/>
          <w:sz w:val="44"/>
          <w:szCs w:val="44"/>
        </w:rPr>
        <w:t>宜兴市公用建环资源循环利用有限公司</w:t>
      </w:r>
    </w:p>
    <w:p w:rsidR="00D74A05" w:rsidRDefault="006A4DE9">
      <w:pPr>
        <w:jc w:val="center"/>
        <w:rPr>
          <w:rFonts w:ascii="宋体" w:hAnsi="宋体"/>
          <w:b/>
          <w:bCs/>
          <w:sz w:val="44"/>
          <w:szCs w:val="44"/>
        </w:rPr>
      </w:pPr>
      <w:r>
        <w:rPr>
          <w:rFonts w:ascii="宋体" w:hAnsi="宋体" w:hint="eastAsia"/>
          <w:b/>
          <w:bCs/>
          <w:sz w:val="44"/>
          <w:szCs w:val="44"/>
        </w:rPr>
        <w:t>2022年骨料出售项目</w:t>
      </w:r>
    </w:p>
    <w:p w:rsidR="00D74A05" w:rsidRDefault="00D74A05">
      <w:pPr>
        <w:jc w:val="center"/>
        <w:rPr>
          <w:rFonts w:ascii="宋体" w:hAnsi="宋体"/>
          <w:b/>
          <w:bCs/>
          <w:sz w:val="44"/>
          <w:szCs w:val="44"/>
        </w:rPr>
      </w:pPr>
    </w:p>
    <w:p w:rsidR="00D74A05" w:rsidRDefault="00D74A05">
      <w:pPr>
        <w:jc w:val="center"/>
        <w:rPr>
          <w:rFonts w:ascii="宋体"/>
          <w:b/>
          <w:bCs/>
          <w:sz w:val="52"/>
        </w:rPr>
      </w:pPr>
    </w:p>
    <w:p w:rsidR="00D74A05" w:rsidRDefault="00D74A05">
      <w:pPr>
        <w:jc w:val="center"/>
        <w:rPr>
          <w:rFonts w:ascii="宋体"/>
          <w:b/>
          <w:bCs/>
          <w:sz w:val="52"/>
        </w:rPr>
      </w:pPr>
    </w:p>
    <w:p w:rsidR="00D74A05" w:rsidRDefault="006A4DE9">
      <w:pPr>
        <w:jc w:val="center"/>
        <w:rPr>
          <w:rFonts w:ascii="黑体" w:eastAsia="黑体" w:hAnsi="黑体"/>
          <w:b/>
          <w:bCs/>
          <w:sz w:val="96"/>
          <w:szCs w:val="96"/>
        </w:rPr>
      </w:pPr>
      <w:r>
        <w:rPr>
          <w:rFonts w:ascii="黑体" w:eastAsia="黑体" w:hAnsi="黑体" w:hint="eastAsia"/>
          <w:b/>
          <w:bCs/>
          <w:sz w:val="96"/>
          <w:szCs w:val="96"/>
        </w:rPr>
        <w:t>谈</w:t>
      </w:r>
    </w:p>
    <w:p w:rsidR="00D74A05" w:rsidRDefault="006A4DE9">
      <w:pPr>
        <w:jc w:val="center"/>
        <w:rPr>
          <w:rFonts w:ascii="黑体" w:eastAsia="黑体" w:hAnsi="黑体"/>
          <w:b/>
          <w:bCs/>
          <w:sz w:val="96"/>
          <w:szCs w:val="96"/>
        </w:rPr>
      </w:pPr>
      <w:r>
        <w:rPr>
          <w:rFonts w:ascii="黑体" w:eastAsia="黑体" w:hAnsi="黑体" w:hint="eastAsia"/>
          <w:b/>
          <w:bCs/>
          <w:sz w:val="96"/>
          <w:szCs w:val="96"/>
        </w:rPr>
        <w:t>判</w:t>
      </w:r>
    </w:p>
    <w:p w:rsidR="00D74A05" w:rsidRDefault="006A4DE9">
      <w:pPr>
        <w:jc w:val="center"/>
        <w:rPr>
          <w:rFonts w:ascii="黑体" w:eastAsia="黑体" w:hAnsi="黑体"/>
          <w:b/>
          <w:bCs/>
          <w:sz w:val="96"/>
          <w:szCs w:val="96"/>
        </w:rPr>
      </w:pPr>
      <w:r>
        <w:rPr>
          <w:rFonts w:ascii="黑体" w:eastAsia="黑体" w:hAnsi="黑体" w:hint="eastAsia"/>
          <w:b/>
          <w:bCs/>
          <w:sz w:val="96"/>
          <w:szCs w:val="96"/>
        </w:rPr>
        <w:t>文</w:t>
      </w:r>
    </w:p>
    <w:p w:rsidR="00D74A05" w:rsidRDefault="006A4DE9">
      <w:pPr>
        <w:jc w:val="center"/>
        <w:rPr>
          <w:rFonts w:ascii="黑体" w:eastAsia="黑体" w:hAnsi="黑体"/>
          <w:b/>
          <w:bCs/>
          <w:sz w:val="96"/>
          <w:szCs w:val="96"/>
        </w:rPr>
      </w:pPr>
      <w:r>
        <w:rPr>
          <w:rFonts w:ascii="黑体" w:eastAsia="黑体" w:hAnsi="黑体" w:hint="eastAsia"/>
          <w:b/>
          <w:bCs/>
          <w:sz w:val="96"/>
          <w:szCs w:val="96"/>
        </w:rPr>
        <w:t>件</w:t>
      </w:r>
    </w:p>
    <w:p w:rsidR="00D74A05" w:rsidRDefault="00D74A05">
      <w:pPr>
        <w:jc w:val="center"/>
        <w:rPr>
          <w:rFonts w:ascii="宋体"/>
          <w:b/>
          <w:bCs/>
          <w:sz w:val="84"/>
        </w:rPr>
      </w:pPr>
    </w:p>
    <w:p w:rsidR="00D74A05" w:rsidRDefault="00D74A05">
      <w:pPr>
        <w:jc w:val="center"/>
        <w:rPr>
          <w:rFonts w:ascii="宋体"/>
          <w:b/>
          <w:bCs/>
          <w:sz w:val="72"/>
          <w:szCs w:val="72"/>
        </w:rPr>
      </w:pPr>
    </w:p>
    <w:p w:rsidR="00D74A05" w:rsidRDefault="006A4DE9">
      <w:pPr>
        <w:jc w:val="center"/>
        <w:rPr>
          <w:rFonts w:ascii="宋体"/>
          <w:sz w:val="32"/>
        </w:rPr>
      </w:pPr>
      <w:r>
        <w:rPr>
          <w:rFonts w:ascii="宋体" w:hAnsi="宋体" w:hint="eastAsia"/>
          <w:sz w:val="32"/>
        </w:rPr>
        <w:t>项目编号</w:t>
      </w:r>
      <w:r>
        <w:rPr>
          <w:rFonts w:ascii="宋体" w:hAnsi="宋体"/>
          <w:sz w:val="32"/>
        </w:rPr>
        <w:t>:YXGYJT202112008</w:t>
      </w:r>
    </w:p>
    <w:p w:rsidR="00D74A05" w:rsidRDefault="006A4DE9">
      <w:pPr>
        <w:jc w:val="center"/>
        <w:rPr>
          <w:rFonts w:ascii="宋体"/>
          <w:sz w:val="32"/>
        </w:rPr>
      </w:pPr>
      <w:r>
        <w:rPr>
          <w:rFonts w:ascii="宋体" w:hAnsi="宋体" w:hint="eastAsia"/>
          <w:sz w:val="32"/>
        </w:rPr>
        <w:t>采购人：宜兴市公用建环资源循环利用有限公司</w:t>
      </w:r>
    </w:p>
    <w:p w:rsidR="00D74A05" w:rsidRDefault="006A4DE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二一年十二月</w:t>
      </w:r>
      <w:r w:rsidR="005634D7">
        <w:rPr>
          <w:rFonts w:ascii="宋体" w:hAnsi="宋体" w:hint="eastAsia"/>
          <w:sz w:val="32"/>
        </w:rPr>
        <w:t>二十二</w:t>
      </w:r>
      <w:r>
        <w:rPr>
          <w:rFonts w:ascii="宋体" w:hAnsi="宋体" w:hint="eastAsia"/>
          <w:sz w:val="32"/>
        </w:rPr>
        <w:t>日</w:t>
      </w:r>
    </w:p>
    <w:p w:rsidR="00D74A05" w:rsidRDefault="00D74A05">
      <w:pPr>
        <w:rPr>
          <w:rFonts w:ascii="宋体"/>
          <w:sz w:val="32"/>
        </w:rPr>
      </w:pPr>
    </w:p>
    <w:p w:rsidR="00D74A05" w:rsidRDefault="006A4DE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谈判邀请函</w:t>
      </w:r>
      <w:bookmarkEnd w:id="0"/>
      <w:bookmarkEnd w:id="1"/>
    </w:p>
    <w:p w:rsidR="00D74A05" w:rsidRDefault="00D74A05">
      <w:pPr>
        <w:jc w:val="center"/>
        <w:outlineLvl w:val="0"/>
        <w:rPr>
          <w:rFonts w:ascii="黑体" w:eastAsia="黑体" w:hAnsi="黑体"/>
          <w:szCs w:val="21"/>
        </w:rPr>
      </w:pPr>
    </w:p>
    <w:p w:rsidR="00D74A05" w:rsidRDefault="006A4DE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对2022年</w:t>
      </w:r>
      <w:r>
        <w:rPr>
          <w:rFonts w:ascii="宋体" w:hint="eastAsia"/>
          <w:sz w:val="24"/>
        </w:rPr>
        <w:t>骨料出售项目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D74A05">
        <w:trPr>
          <w:trHeight w:val="446"/>
          <w:jc w:val="center"/>
        </w:trPr>
        <w:tc>
          <w:tcPr>
            <w:tcW w:w="959" w:type="dxa"/>
            <w:noWrap/>
            <w:vAlign w:val="center"/>
          </w:tcPr>
          <w:p w:rsidR="00D74A05" w:rsidRDefault="006A4DE9">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D74A05" w:rsidRDefault="006A4DE9">
            <w:pPr>
              <w:jc w:val="center"/>
              <w:rPr>
                <w:rFonts w:ascii="宋体" w:hAnsi="宋体"/>
                <w:bCs/>
                <w:sz w:val="18"/>
                <w:szCs w:val="18"/>
              </w:rPr>
            </w:pPr>
            <w:r>
              <w:rPr>
                <w:rFonts w:ascii="宋体" w:hAnsi="宋体" w:hint="eastAsia"/>
                <w:bCs/>
                <w:sz w:val="24"/>
                <w:szCs w:val="24"/>
              </w:rPr>
              <w:t>内容</w:t>
            </w:r>
          </w:p>
        </w:tc>
      </w:tr>
      <w:tr w:rsidR="00D74A05">
        <w:trPr>
          <w:trHeight w:val="1474"/>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D74A05" w:rsidRDefault="006A4DE9">
            <w:pPr>
              <w:pStyle w:val="affff"/>
            </w:pPr>
            <w:bookmarkStart w:id="2" w:name="OLE_LINK192"/>
            <w:r>
              <w:rPr>
                <w:rFonts w:hint="eastAsia"/>
              </w:rPr>
              <w:t>出售方：宜兴市公用建环资源循环利用有限公司</w:t>
            </w:r>
          </w:p>
          <w:p w:rsidR="00D74A05" w:rsidRDefault="006A4DE9">
            <w:pPr>
              <w:pStyle w:val="affff"/>
            </w:pPr>
            <w:r>
              <w:rPr>
                <w:rFonts w:hint="eastAsia"/>
              </w:rPr>
              <w:t>项目名称：2022年骨料出售项目</w:t>
            </w:r>
          </w:p>
          <w:p w:rsidR="00D74A05" w:rsidRDefault="006A4DE9">
            <w:pPr>
              <w:pStyle w:val="affff"/>
            </w:pPr>
            <w:r>
              <w:rPr>
                <w:rFonts w:hint="eastAsia"/>
              </w:rPr>
              <w:t>项目编号</w:t>
            </w:r>
            <w:r>
              <w:t>: YXGYJT202112008</w:t>
            </w:r>
          </w:p>
          <w:bookmarkEnd w:id="2"/>
          <w:p w:rsidR="00D74A05" w:rsidRDefault="006A4DE9">
            <w:pPr>
              <w:jc w:val="left"/>
              <w:rPr>
                <w:rFonts w:ascii="宋体" w:hAnsi="宋体"/>
                <w:sz w:val="24"/>
                <w:szCs w:val="28"/>
              </w:rPr>
            </w:pPr>
            <w:r>
              <w:rPr>
                <w:rFonts w:ascii="宋体" w:hAnsi="宋体" w:hint="eastAsia"/>
                <w:sz w:val="24"/>
                <w:szCs w:val="28"/>
              </w:rPr>
              <w:t>出售方式：竞价出售</w:t>
            </w:r>
          </w:p>
          <w:p w:rsidR="00D74A05" w:rsidRDefault="006A4DE9">
            <w:pPr>
              <w:jc w:val="left"/>
              <w:rPr>
                <w:rFonts w:ascii="宋体" w:hAnsi="宋体"/>
                <w:sz w:val="24"/>
                <w:szCs w:val="28"/>
              </w:rPr>
            </w:pPr>
            <w:r>
              <w:rPr>
                <w:rFonts w:ascii="宋体" w:hAnsi="宋体" w:hint="eastAsia"/>
                <w:sz w:val="24"/>
                <w:szCs w:val="28"/>
              </w:rPr>
              <w:t>评审方法：最高评标价法</w:t>
            </w:r>
          </w:p>
          <w:p w:rsidR="00D74A05" w:rsidRDefault="006A4DE9">
            <w:pPr>
              <w:pStyle w:val="affff"/>
            </w:pPr>
            <w:r w:rsidRPr="005634D7">
              <w:rPr>
                <w:rFonts w:hAnsi="宋体" w:hint="eastAsia"/>
                <w:szCs w:val="28"/>
              </w:rPr>
              <w:t>本项目最低限价为：131.94元/吨</w:t>
            </w:r>
          </w:p>
        </w:tc>
      </w:tr>
      <w:tr w:rsidR="00D74A05">
        <w:trPr>
          <w:trHeight w:val="1872"/>
          <w:jc w:val="center"/>
        </w:trPr>
        <w:tc>
          <w:tcPr>
            <w:tcW w:w="959" w:type="dxa"/>
            <w:vMerge w:val="restart"/>
            <w:noWrap/>
            <w:vAlign w:val="center"/>
          </w:tcPr>
          <w:p w:rsidR="00D74A05" w:rsidRDefault="006A4DE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D74A05" w:rsidRDefault="006A4DE9">
            <w:pPr>
              <w:pStyle w:val="affff"/>
            </w:pPr>
            <w:r>
              <w:rPr>
                <w:rFonts w:hint="eastAsia"/>
              </w:rPr>
              <w:t>2.1参加本次</w:t>
            </w:r>
            <w:r>
              <w:rPr>
                <w:rFonts w:hAnsi="宋体" w:hint="eastAsia"/>
                <w:color w:val="000000"/>
                <w:szCs w:val="24"/>
              </w:rPr>
              <w:t>谈判</w:t>
            </w:r>
            <w:r>
              <w:rPr>
                <w:rFonts w:hint="eastAsia"/>
              </w:rPr>
              <w:t>活动应具备下列资格条件：</w:t>
            </w:r>
          </w:p>
          <w:p w:rsidR="00D74A05" w:rsidRDefault="006A4DE9">
            <w:pPr>
              <w:pStyle w:val="affff"/>
            </w:pPr>
            <w:r>
              <w:rPr>
                <w:rFonts w:hint="eastAsia"/>
              </w:rPr>
              <w:t>①具有独立承担民事责任的能力；</w:t>
            </w:r>
          </w:p>
          <w:p w:rsidR="00D74A05" w:rsidRDefault="006A4DE9">
            <w:pPr>
              <w:pStyle w:val="affff"/>
            </w:pPr>
            <w:r>
              <w:rPr>
                <w:rFonts w:hint="eastAsia"/>
              </w:rPr>
              <w:t>②有依法缴纳税收的良好记录；</w:t>
            </w:r>
          </w:p>
          <w:p w:rsidR="00D74A05" w:rsidRDefault="006A4DE9">
            <w:pPr>
              <w:pStyle w:val="affff"/>
            </w:pPr>
            <w:r>
              <w:rPr>
                <w:rFonts w:hint="eastAsia"/>
              </w:rPr>
              <w:t>③具有履行合同所必需的设备和专业技术能力；</w:t>
            </w:r>
          </w:p>
          <w:p w:rsidR="00D74A05" w:rsidRDefault="006A4DE9">
            <w:pPr>
              <w:pStyle w:val="affff"/>
            </w:pPr>
            <w:r>
              <w:rPr>
                <w:rFonts w:hint="eastAsia"/>
              </w:rPr>
              <w:t>④不接受联合体，不接受成交后分包；</w:t>
            </w:r>
          </w:p>
          <w:p w:rsidR="00D74A05" w:rsidRDefault="006A4DE9">
            <w:pPr>
              <w:pStyle w:val="affff"/>
            </w:pPr>
            <w:r>
              <w:rPr>
                <w:rFonts w:hint="eastAsia"/>
              </w:rPr>
              <w:t>⑤无不良信用记录；</w:t>
            </w:r>
          </w:p>
          <w:p w:rsidR="00D74A05" w:rsidRDefault="006A4DE9">
            <w:pPr>
              <w:pStyle w:val="affff"/>
            </w:pPr>
            <w:r>
              <w:rPr>
                <w:rFonts w:hint="eastAsia"/>
              </w:rPr>
              <w:t>⑥营业执照经营范围需涵盖建筑材料销售资格。</w:t>
            </w:r>
          </w:p>
        </w:tc>
      </w:tr>
      <w:tr w:rsidR="00D74A05">
        <w:trPr>
          <w:trHeight w:val="1271"/>
          <w:jc w:val="center"/>
        </w:trPr>
        <w:tc>
          <w:tcPr>
            <w:tcW w:w="959" w:type="dxa"/>
            <w:vMerge/>
            <w:noWrap/>
            <w:vAlign w:val="center"/>
          </w:tcPr>
          <w:p w:rsidR="00D74A05" w:rsidRDefault="00D74A05">
            <w:pPr>
              <w:spacing w:line="480" w:lineRule="exact"/>
              <w:rPr>
                <w:rFonts w:ascii="宋体" w:hAnsi="宋体"/>
                <w:sz w:val="24"/>
                <w:szCs w:val="24"/>
              </w:rPr>
            </w:pPr>
          </w:p>
        </w:tc>
        <w:tc>
          <w:tcPr>
            <w:tcW w:w="8962" w:type="dxa"/>
            <w:noWrap/>
          </w:tcPr>
          <w:p w:rsidR="00D74A05" w:rsidRDefault="006A4DE9">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w:t>
            </w:r>
            <w:r>
              <w:rPr>
                <w:rFonts w:hAnsi="宋体" w:hint="eastAsia"/>
                <w:color w:val="000000"/>
                <w:szCs w:val="24"/>
              </w:rPr>
              <w:t>谈判</w:t>
            </w:r>
            <w:r>
              <w:rPr>
                <w:rFonts w:hAnsi="宋体" w:hint="eastAsia"/>
                <w:szCs w:val="24"/>
                <w:lang w:val="zh-CN"/>
              </w:rPr>
              <w:t>活动：</w:t>
            </w:r>
          </w:p>
          <w:p w:rsidR="00D74A05" w:rsidRDefault="006A4DE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D74A05" w:rsidRDefault="006A4DE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D74A05">
        <w:trPr>
          <w:trHeight w:val="457"/>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D74A05" w:rsidRDefault="006A4DE9">
            <w:pPr>
              <w:rPr>
                <w:rFonts w:hAnsi="宋体"/>
                <w:bCs/>
                <w:szCs w:val="24"/>
                <w:lang w:val="zh-CN"/>
              </w:rPr>
            </w:pPr>
            <w:r>
              <w:rPr>
                <w:rFonts w:ascii="宋体" w:hAnsi="宋体" w:hint="eastAsia"/>
                <w:bCs/>
                <w:sz w:val="24"/>
                <w:szCs w:val="24"/>
              </w:rPr>
              <w:t>集中考察或答疑：无</w:t>
            </w:r>
          </w:p>
        </w:tc>
      </w:tr>
      <w:tr w:rsidR="00D74A05">
        <w:trPr>
          <w:trHeight w:val="703"/>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D74A05" w:rsidRDefault="006A4DE9">
            <w:pPr>
              <w:rPr>
                <w:rFonts w:ascii="宋体" w:hAnsi="宋体"/>
                <w:bCs/>
                <w:sz w:val="24"/>
                <w:szCs w:val="24"/>
              </w:rPr>
            </w:pPr>
            <w:r>
              <w:rPr>
                <w:rFonts w:ascii="宋体" w:hAnsi="宋体" w:hint="eastAsia"/>
                <w:bCs/>
                <w:sz w:val="24"/>
                <w:szCs w:val="24"/>
              </w:rPr>
              <w:t>谈判文件份数：2份，一正一副（需装订后密封）</w:t>
            </w:r>
          </w:p>
        </w:tc>
      </w:tr>
      <w:tr w:rsidR="00D74A05">
        <w:trPr>
          <w:trHeight w:val="982"/>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D74A05" w:rsidRDefault="006A4DE9">
            <w:pPr>
              <w:rPr>
                <w:rFonts w:ascii="宋体" w:hAnsi="宋体"/>
                <w:bCs/>
                <w:sz w:val="24"/>
                <w:szCs w:val="21"/>
              </w:rPr>
            </w:pPr>
            <w:r>
              <w:rPr>
                <w:rFonts w:ascii="宋体" w:hAnsi="宋体" w:hint="eastAsia"/>
                <w:bCs/>
                <w:sz w:val="24"/>
                <w:szCs w:val="24"/>
              </w:rPr>
              <w:t>谈判</w:t>
            </w:r>
            <w:r>
              <w:rPr>
                <w:rFonts w:ascii="宋体" w:hAnsi="宋体" w:hint="eastAsia"/>
                <w:bCs/>
                <w:sz w:val="24"/>
                <w:szCs w:val="21"/>
              </w:rPr>
              <w:t>截止时间及开标时间：2021年12月</w:t>
            </w:r>
            <w:r w:rsidR="005634D7">
              <w:rPr>
                <w:rFonts w:ascii="宋体" w:hAnsi="宋体" w:hint="eastAsia"/>
                <w:bCs/>
                <w:sz w:val="24"/>
                <w:szCs w:val="21"/>
              </w:rPr>
              <w:t>28</w:t>
            </w:r>
            <w:r>
              <w:rPr>
                <w:rFonts w:ascii="宋体" w:hAnsi="宋体" w:hint="eastAsia"/>
                <w:bCs/>
                <w:sz w:val="24"/>
                <w:szCs w:val="21"/>
              </w:rPr>
              <w:t>日 09</w:t>
            </w:r>
            <w:r w:rsidR="005634D7">
              <w:rPr>
                <w:rFonts w:ascii="宋体" w:hAnsi="宋体" w:hint="eastAsia"/>
                <w:bCs/>
                <w:sz w:val="24"/>
                <w:szCs w:val="21"/>
              </w:rPr>
              <w:t>：4</w:t>
            </w:r>
            <w:r>
              <w:rPr>
                <w:rFonts w:ascii="宋体" w:hAnsi="宋体" w:hint="eastAsia"/>
                <w:bCs/>
                <w:sz w:val="24"/>
                <w:szCs w:val="21"/>
              </w:rPr>
              <w:t>0</w:t>
            </w:r>
          </w:p>
          <w:p w:rsidR="00D74A05" w:rsidRDefault="006A4DE9">
            <w:pPr>
              <w:rPr>
                <w:rFonts w:ascii="宋体" w:hAnsi="宋体"/>
                <w:bCs/>
                <w:sz w:val="24"/>
                <w:szCs w:val="21"/>
              </w:rPr>
            </w:pPr>
            <w:r>
              <w:rPr>
                <w:rFonts w:ascii="宋体" w:hAnsi="宋体" w:hint="eastAsia"/>
                <w:bCs/>
                <w:sz w:val="24"/>
                <w:szCs w:val="21"/>
              </w:rPr>
              <w:t>定标时间：评标结束后</w:t>
            </w:r>
          </w:p>
          <w:p w:rsidR="00D74A05" w:rsidRDefault="006A4DE9">
            <w:pPr>
              <w:jc w:val="left"/>
              <w:rPr>
                <w:rFonts w:ascii="宋体" w:hAnsi="宋体"/>
                <w:sz w:val="24"/>
                <w:szCs w:val="24"/>
              </w:rPr>
            </w:pPr>
            <w:r>
              <w:rPr>
                <w:rFonts w:ascii="宋体" w:hAnsi="宋体" w:hint="eastAsia"/>
                <w:bCs/>
                <w:sz w:val="24"/>
                <w:szCs w:val="24"/>
              </w:rPr>
              <w:t>谈判</w:t>
            </w:r>
            <w:r>
              <w:rPr>
                <w:rFonts w:ascii="宋体" w:hAnsi="宋体" w:hint="eastAsia"/>
                <w:bCs/>
                <w:sz w:val="24"/>
                <w:szCs w:val="21"/>
              </w:rPr>
              <w:t>地点及开标地点：宜兴市环科园绿园路528号孵化园二楼开标室</w:t>
            </w:r>
          </w:p>
        </w:tc>
      </w:tr>
      <w:tr w:rsidR="00D74A05">
        <w:trPr>
          <w:trHeight w:val="557"/>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D74A05" w:rsidRDefault="006A4DE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D74A05" w:rsidRDefault="006A4DE9">
            <w:pPr>
              <w:rPr>
                <w:rFonts w:ascii="宋体" w:hAnsi="宋体"/>
                <w:bCs/>
                <w:sz w:val="24"/>
                <w:szCs w:val="21"/>
              </w:rPr>
            </w:pPr>
            <w:r>
              <w:rPr>
                <w:rFonts w:ascii="宋体" w:hAnsi="宋体" w:hint="eastAsia"/>
                <w:bCs/>
                <w:sz w:val="24"/>
                <w:szCs w:val="21"/>
              </w:rPr>
              <w:t>联系人：应先生</w:t>
            </w:r>
          </w:p>
          <w:p w:rsidR="00D74A05" w:rsidRDefault="006A4DE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D74A05" w:rsidRDefault="006A4DE9">
            <w:pPr>
              <w:rPr>
                <w:rFonts w:ascii="宋体" w:hAnsi="宋体"/>
                <w:bCs/>
                <w:sz w:val="24"/>
                <w:szCs w:val="21"/>
              </w:rPr>
            </w:pPr>
            <w:r>
              <w:rPr>
                <w:rFonts w:ascii="宋体" w:hAnsi="宋体" w:hint="eastAsia"/>
                <w:bCs/>
                <w:sz w:val="24"/>
                <w:szCs w:val="21"/>
              </w:rPr>
              <w:t>联系地址：宜兴市环科园绿园路528号</w:t>
            </w:r>
          </w:p>
          <w:p w:rsidR="00D74A05" w:rsidRDefault="006A4DE9">
            <w:pPr>
              <w:rPr>
                <w:rFonts w:ascii="宋体" w:hAnsi="宋体"/>
                <w:bCs/>
                <w:sz w:val="24"/>
                <w:szCs w:val="24"/>
                <w:lang w:val="zh-CN"/>
              </w:rPr>
            </w:pPr>
            <w:r>
              <w:rPr>
                <w:rFonts w:ascii="宋体" w:hAnsi="宋体" w:hint="eastAsia"/>
                <w:bCs/>
                <w:sz w:val="24"/>
                <w:szCs w:val="21"/>
              </w:rPr>
              <w:t>邮政编码：214200</w:t>
            </w:r>
          </w:p>
        </w:tc>
      </w:tr>
      <w:tr w:rsidR="00D74A05">
        <w:trPr>
          <w:trHeight w:val="557"/>
          <w:jc w:val="center"/>
        </w:trPr>
        <w:tc>
          <w:tcPr>
            <w:tcW w:w="959" w:type="dxa"/>
            <w:noWrap/>
            <w:vAlign w:val="center"/>
          </w:tcPr>
          <w:p w:rsidR="00D74A05" w:rsidRDefault="006A4DE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D74A05" w:rsidRDefault="006A4DE9">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rPr>
              <w:t>拾万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r>
              <w:rPr>
                <w:rFonts w:hAnsi="宋体" w:hint="eastAsia"/>
                <w:bCs/>
                <w:kern w:val="2"/>
              </w:rPr>
              <w:t>：</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D74A05">
              <w:trPr>
                <w:trHeight w:val="679"/>
                <w:jc w:val="center"/>
              </w:trPr>
              <w:tc>
                <w:tcPr>
                  <w:tcW w:w="1704" w:type="dxa"/>
                  <w:noWrap/>
                  <w:vAlign w:val="center"/>
                </w:tcPr>
                <w:p w:rsidR="00D74A05" w:rsidRDefault="006A4DE9">
                  <w:pPr>
                    <w:jc w:val="center"/>
                    <w:rPr>
                      <w:rFonts w:hAnsi="宋体"/>
                      <w:bCs/>
                      <w:szCs w:val="21"/>
                      <w:lang w:val="zh-CN"/>
                    </w:rPr>
                  </w:pPr>
                  <w:r>
                    <w:rPr>
                      <w:rFonts w:hint="eastAsia"/>
                      <w:szCs w:val="21"/>
                    </w:rPr>
                    <w:t>交纳谈判保证金账户名称</w:t>
                  </w:r>
                </w:p>
              </w:tc>
              <w:tc>
                <w:tcPr>
                  <w:tcW w:w="2973" w:type="dxa"/>
                  <w:noWrap/>
                  <w:vAlign w:val="center"/>
                </w:tcPr>
                <w:p w:rsidR="00D74A05" w:rsidRDefault="006A4DE9">
                  <w:pPr>
                    <w:jc w:val="center"/>
                    <w:rPr>
                      <w:rFonts w:ascii="宋体" w:hAnsi="宋体"/>
                      <w:bCs/>
                      <w:sz w:val="24"/>
                      <w:szCs w:val="21"/>
                    </w:rPr>
                  </w:pPr>
                  <w:r>
                    <w:rPr>
                      <w:rFonts w:ascii="宋体" w:hAnsi="宋体" w:hint="eastAsia"/>
                      <w:bCs/>
                      <w:sz w:val="24"/>
                      <w:szCs w:val="21"/>
                    </w:rPr>
                    <w:t>宜兴市公用产业集团</w:t>
                  </w:r>
                </w:p>
                <w:p w:rsidR="00D74A05" w:rsidRDefault="006A4DE9">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D74A05" w:rsidRDefault="006A4DE9">
                  <w:pPr>
                    <w:jc w:val="center"/>
                    <w:rPr>
                      <w:rFonts w:hAnsi="宋体"/>
                      <w:bCs/>
                      <w:szCs w:val="21"/>
                      <w:lang w:val="zh-CN"/>
                    </w:rPr>
                  </w:pPr>
                  <w:r>
                    <w:rPr>
                      <w:rFonts w:hAnsi="宋体" w:hint="eastAsia"/>
                      <w:bCs/>
                      <w:szCs w:val="21"/>
                      <w:lang w:val="zh-CN"/>
                    </w:rPr>
                    <w:t>交纳</w:t>
                  </w:r>
                </w:p>
                <w:p w:rsidR="00D74A05" w:rsidRDefault="006A4DE9">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D74A05" w:rsidRDefault="006A4DE9">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（不接受其他形式的谈判保证金）</w:t>
                  </w:r>
                </w:p>
              </w:tc>
            </w:tr>
            <w:tr w:rsidR="00D74A05">
              <w:trPr>
                <w:trHeight w:val="283"/>
                <w:jc w:val="center"/>
              </w:trPr>
              <w:tc>
                <w:tcPr>
                  <w:tcW w:w="1704" w:type="dxa"/>
                  <w:noWrap/>
                  <w:vAlign w:val="center"/>
                </w:tcPr>
                <w:p w:rsidR="00D74A05" w:rsidRDefault="006A4DE9">
                  <w:pPr>
                    <w:jc w:val="center"/>
                    <w:rPr>
                      <w:szCs w:val="21"/>
                    </w:rPr>
                  </w:pPr>
                  <w:r>
                    <w:rPr>
                      <w:rFonts w:hAnsi="宋体" w:hint="eastAsia"/>
                      <w:bCs/>
                      <w:szCs w:val="21"/>
                      <w:lang w:val="zh-CN"/>
                    </w:rPr>
                    <w:t>开户银行</w:t>
                  </w:r>
                </w:p>
              </w:tc>
              <w:tc>
                <w:tcPr>
                  <w:tcW w:w="2973" w:type="dxa"/>
                  <w:noWrap/>
                  <w:vAlign w:val="center"/>
                </w:tcPr>
                <w:p w:rsidR="00D74A05" w:rsidRDefault="006A4DE9">
                  <w:pPr>
                    <w:jc w:val="center"/>
                    <w:rPr>
                      <w:rFonts w:ascii="宋体" w:hAnsi="宋体"/>
                      <w:bCs/>
                      <w:sz w:val="24"/>
                      <w:szCs w:val="21"/>
                    </w:rPr>
                  </w:pPr>
                  <w:r>
                    <w:rPr>
                      <w:rFonts w:hint="eastAsia"/>
                    </w:rPr>
                    <w:t>光大银行</w:t>
                  </w:r>
                  <w:r>
                    <w:rPr>
                      <w:rFonts w:hint="eastAsia"/>
                    </w:rPr>
                    <w:t xml:space="preserve"> </w:t>
                  </w:r>
                  <w:r>
                    <w:rPr>
                      <w:rFonts w:hint="eastAsia"/>
                    </w:rPr>
                    <w:t>宜兴支行</w:t>
                  </w:r>
                </w:p>
              </w:tc>
              <w:tc>
                <w:tcPr>
                  <w:tcW w:w="1134" w:type="dxa"/>
                  <w:vMerge/>
                  <w:noWrap/>
                  <w:vAlign w:val="center"/>
                </w:tcPr>
                <w:p w:rsidR="00D74A05" w:rsidRDefault="00D74A05">
                  <w:pPr>
                    <w:jc w:val="center"/>
                    <w:rPr>
                      <w:rFonts w:hAnsi="宋体"/>
                      <w:bCs/>
                      <w:szCs w:val="21"/>
                      <w:lang w:val="zh-CN"/>
                    </w:rPr>
                  </w:pPr>
                </w:p>
              </w:tc>
              <w:tc>
                <w:tcPr>
                  <w:tcW w:w="2268" w:type="dxa"/>
                  <w:vMerge/>
                  <w:noWrap/>
                  <w:vAlign w:val="center"/>
                </w:tcPr>
                <w:p w:rsidR="00D74A05" w:rsidRDefault="00D74A05">
                  <w:pPr>
                    <w:jc w:val="center"/>
                    <w:rPr>
                      <w:szCs w:val="21"/>
                    </w:rPr>
                  </w:pPr>
                </w:p>
              </w:tc>
            </w:tr>
            <w:tr w:rsidR="00D74A05">
              <w:trPr>
                <w:trHeight w:val="283"/>
                <w:jc w:val="center"/>
              </w:trPr>
              <w:tc>
                <w:tcPr>
                  <w:tcW w:w="1704" w:type="dxa"/>
                  <w:noWrap/>
                  <w:vAlign w:val="center"/>
                </w:tcPr>
                <w:p w:rsidR="00D74A05" w:rsidRDefault="006A4DE9">
                  <w:pPr>
                    <w:jc w:val="center"/>
                    <w:rPr>
                      <w:szCs w:val="21"/>
                    </w:rPr>
                  </w:pPr>
                  <w:r>
                    <w:rPr>
                      <w:rFonts w:hAnsi="宋体" w:hint="eastAsia"/>
                      <w:bCs/>
                      <w:szCs w:val="21"/>
                      <w:lang w:val="zh-CN"/>
                    </w:rPr>
                    <w:t>账号</w:t>
                  </w:r>
                </w:p>
              </w:tc>
              <w:tc>
                <w:tcPr>
                  <w:tcW w:w="2973" w:type="dxa"/>
                  <w:noWrap/>
                  <w:vAlign w:val="center"/>
                </w:tcPr>
                <w:p w:rsidR="00D74A05" w:rsidRDefault="00A135B1">
                  <w:pPr>
                    <w:jc w:val="center"/>
                    <w:rPr>
                      <w:rFonts w:ascii="宋体" w:hAnsi="宋体"/>
                      <w:bCs/>
                      <w:sz w:val="24"/>
                      <w:szCs w:val="21"/>
                    </w:rPr>
                  </w:pPr>
                  <w:r w:rsidRPr="00A135B1">
                    <w:rPr>
                      <w:rFonts w:ascii="宋体" w:hAnsi="宋体"/>
                      <w:bCs/>
                      <w:sz w:val="24"/>
                      <w:szCs w:val="21"/>
                    </w:rPr>
                    <w:t>10010188000016490</w:t>
                  </w:r>
                </w:p>
              </w:tc>
              <w:tc>
                <w:tcPr>
                  <w:tcW w:w="1134" w:type="dxa"/>
                  <w:vMerge/>
                  <w:noWrap/>
                  <w:vAlign w:val="center"/>
                </w:tcPr>
                <w:p w:rsidR="00D74A05" w:rsidRDefault="00D74A05">
                  <w:pPr>
                    <w:jc w:val="center"/>
                    <w:rPr>
                      <w:rFonts w:hAnsi="宋体"/>
                      <w:bCs/>
                      <w:szCs w:val="21"/>
                      <w:lang w:val="zh-CN"/>
                    </w:rPr>
                  </w:pPr>
                </w:p>
              </w:tc>
              <w:tc>
                <w:tcPr>
                  <w:tcW w:w="2268" w:type="dxa"/>
                  <w:vMerge/>
                  <w:noWrap/>
                  <w:vAlign w:val="center"/>
                </w:tcPr>
                <w:p w:rsidR="00D74A05" w:rsidRDefault="00D74A05">
                  <w:pPr>
                    <w:jc w:val="center"/>
                    <w:rPr>
                      <w:szCs w:val="21"/>
                    </w:rPr>
                  </w:pPr>
                </w:p>
              </w:tc>
            </w:tr>
          </w:tbl>
          <w:p w:rsidR="00D74A05" w:rsidRDefault="006A4DE9">
            <w:pPr>
              <w:spacing w:line="240" w:lineRule="atLeast"/>
              <w:rPr>
                <w:rFonts w:ascii="宋体" w:hAnsi="宋体" w:cs="宋体"/>
                <w:b/>
                <w:color w:val="FF0000"/>
                <w:sz w:val="24"/>
              </w:rPr>
            </w:pPr>
            <w:r>
              <w:rPr>
                <w:rFonts w:hint="eastAsia"/>
                <w:b/>
                <w:sz w:val="28"/>
                <w:szCs w:val="28"/>
              </w:rPr>
              <w:lastRenderedPageBreak/>
              <w:t>注：谈判人必须在开标前将保证金汇入以上账户，否则作废标处理。</w:t>
            </w:r>
          </w:p>
        </w:tc>
      </w:tr>
      <w:tr w:rsidR="00D74A05">
        <w:trPr>
          <w:trHeight w:val="2357"/>
          <w:jc w:val="center"/>
        </w:trPr>
        <w:tc>
          <w:tcPr>
            <w:tcW w:w="959" w:type="dxa"/>
            <w:noWrap/>
            <w:vAlign w:val="center"/>
          </w:tcPr>
          <w:p w:rsidR="00D74A05" w:rsidRDefault="006A4DE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D74A05" w:rsidRDefault="006A4DE9">
            <w:pPr>
              <w:rPr>
                <w:rFonts w:ascii="宋体" w:hAnsi="宋体"/>
                <w:bCs/>
                <w:sz w:val="24"/>
              </w:rPr>
            </w:pPr>
            <w:r>
              <w:rPr>
                <w:rFonts w:ascii="宋体" w:hAnsi="宋体" w:hint="eastAsia"/>
                <w:b/>
                <w:bCs/>
                <w:sz w:val="24"/>
                <w:lang w:val="zh-CN"/>
              </w:rPr>
              <w:t>履约保证金：</w:t>
            </w:r>
            <w:bookmarkStart w:id="7" w:name="_GoBack"/>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rPr>
              <w:t>贰拾</w:t>
            </w:r>
            <w:r>
              <w:rPr>
                <w:rFonts w:ascii="宋体" w:hAnsi="宋体" w:hint="eastAsia"/>
                <w:b/>
                <w:bCs/>
                <w:sz w:val="24"/>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D74A05">
              <w:trPr>
                <w:trHeight w:val="376"/>
                <w:jc w:val="center"/>
              </w:trPr>
              <w:tc>
                <w:tcPr>
                  <w:tcW w:w="1704" w:type="dxa"/>
                  <w:noWrap/>
                  <w:vAlign w:val="center"/>
                </w:tcPr>
                <w:bookmarkEnd w:id="7"/>
                <w:p w:rsidR="00D74A05" w:rsidRDefault="006A4DE9">
                  <w:pPr>
                    <w:jc w:val="center"/>
                    <w:rPr>
                      <w:rFonts w:hAnsi="宋体"/>
                      <w:bCs/>
                      <w:szCs w:val="21"/>
                      <w:lang w:val="zh-CN"/>
                    </w:rPr>
                  </w:pPr>
                  <w:r>
                    <w:rPr>
                      <w:rFonts w:hint="eastAsia"/>
                      <w:szCs w:val="21"/>
                    </w:rPr>
                    <w:t>交纳履约证金账户名称</w:t>
                  </w:r>
                </w:p>
              </w:tc>
              <w:tc>
                <w:tcPr>
                  <w:tcW w:w="3115" w:type="dxa"/>
                  <w:noWrap/>
                  <w:vAlign w:val="center"/>
                </w:tcPr>
                <w:p w:rsidR="00D74A05" w:rsidRDefault="006A4DE9">
                  <w:pPr>
                    <w:jc w:val="center"/>
                    <w:rPr>
                      <w:rFonts w:ascii="宋体" w:hAnsi="宋体"/>
                      <w:bCs/>
                      <w:sz w:val="24"/>
                      <w:szCs w:val="21"/>
                    </w:rPr>
                  </w:pPr>
                  <w:r>
                    <w:rPr>
                      <w:rFonts w:ascii="宋体" w:hAnsi="宋体" w:hint="eastAsia"/>
                      <w:bCs/>
                      <w:sz w:val="24"/>
                      <w:szCs w:val="21"/>
                    </w:rPr>
                    <w:t>宜兴市公用建环资源循环</w:t>
                  </w:r>
                </w:p>
                <w:p w:rsidR="00D74A05" w:rsidRDefault="006A4DE9">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D74A05" w:rsidRDefault="006A4DE9">
                  <w:pPr>
                    <w:jc w:val="center"/>
                    <w:rPr>
                      <w:rFonts w:ascii="宋体" w:hAnsi="宋体"/>
                      <w:bCs/>
                      <w:szCs w:val="21"/>
                      <w:lang w:val="zh-CN"/>
                    </w:rPr>
                  </w:pPr>
                  <w:r>
                    <w:rPr>
                      <w:rFonts w:ascii="宋体" w:hAnsi="宋体" w:hint="eastAsia"/>
                      <w:bCs/>
                      <w:szCs w:val="21"/>
                      <w:lang w:val="zh-CN"/>
                    </w:rPr>
                    <w:t>交纳</w:t>
                  </w:r>
                </w:p>
                <w:p w:rsidR="00D74A05" w:rsidRDefault="006A4DE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74A05" w:rsidRDefault="006A4DE9">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D74A05">
              <w:trPr>
                <w:trHeight w:val="366"/>
                <w:jc w:val="center"/>
              </w:trPr>
              <w:tc>
                <w:tcPr>
                  <w:tcW w:w="1704" w:type="dxa"/>
                  <w:noWrap/>
                  <w:vAlign w:val="center"/>
                </w:tcPr>
                <w:p w:rsidR="00D74A05" w:rsidRDefault="006A4DE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D74A05" w:rsidRDefault="006A4DE9">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D74A05" w:rsidRDefault="00D74A05">
                  <w:pPr>
                    <w:jc w:val="center"/>
                    <w:rPr>
                      <w:rFonts w:hAnsi="宋体"/>
                      <w:bCs/>
                      <w:szCs w:val="21"/>
                      <w:lang w:val="zh-CN"/>
                    </w:rPr>
                  </w:pPr>
                </w:p>
              </w:tc>
              <w:tc>
                <w:tcPr>
                  <w:tcW w:w="2844" w:type="dxa"/>
                  <w:vMerge/>
                  <w:noWrap/>
                  <w:vAlign w:val="center"/>
                </w:tcPr>
                <w:p w:rsidR="00D74A05" w:rsidRDefault="00D74A05">
                  <w:pPr>
                    <w:jc w:val="center"/>
                    <w:rPr>
                      <w:rFonts w:hAnsi="宋体"/>
                      <w:bCs/>
                      <w:szCs w:val="21"/>
                      <w:lang w:val="zh-CN"/>
                    </w:rPr>
                  </w:pPr>
                </w:p>
              </w:tc>
            </w:tr>
            <w:tr w:rsidR="00D74A05">
              <w:trPr>
                <w:trHeight w:val="90"/>
                <w:jc w:val="center"/>
              </w:trPr>
              <w:tc>
                <w:tcPr>
                  <w:tcW w:w="1704" w:type="dxa"/>
                  <w:noWrap/>
                  <w:vAlign w:val="center"/>
                </w:tcPr>
                <w:p w:rsidR="00D74A05" w:rsidRDefault="006A4DE9">
                  <w:pPr>
                    <w:jc w:val="center"/>
                    <w:rPr>
                      <w:rFonts w:hAnsi="宋体"/>
                      <w:bCs/>
                      <w:szCs w:val="21"/>
                      <w:lang w:val="zh-CN"/>
                    </w:rPr>
                  </w:pPr>
                  <w:r>
                    <w:rPr>
                      <w:rFonts w:hAnsi="宋体" w:hint="eastAsia"/>
                      <w:bCs/>
                      <w:szCs w:val="21"/>
                      <w:lang w:val="zh-CN"/>
                    </w:rPr>
                    <w:t>账号</w:t>
                  </w:r>
                </w:p>
              </w:tc>
              <w:tc>
                <w:tcPr>
                  <w:tcW w:w="3115" w:type="dxa"/>
                  <w:noWrap/>
                  <w:vAlign w:val="center"/>
                </w:tcPr>
                <w:p w:rsidR="00D74A05" w:rsidRDefault="006A4DE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D74A05" w:rsidRDefault="00D74A05">
                  <w:pPr>
                    <w:jc w:val="center"/>
                    <w:rPr>
                      <w:rFonts w:hAnsi="宋体"/>
                      <w:bCs/>
                      <w:szCs w:val="21"/>
                      <w:lang w:val="zh-CN"/>
                    </w:rPr>
                  </w:pPr>
                </w:p>
              </w:tc>
              <w:tc>
                <w:tcPr>
                  <w:tcW w:w="2844" w:type="dxa"/>
                  <w:vMerge/>
                  <w:noWrap/>
                  <w:vAlign w:val="center"/>
                </w:tcPr>
                <w:p w:rsidR="00D74A05" w:rsidRDefault="00D74A05">
                  <w:pPr>
                    <w:jc w:val="center"/>
                    <w:rPr>
                      <w:rFonts w:hAnsi="宋体"/>
                      <w:bCs/>
                      <w:szCs w:val="21"/>
                      <w:lang w:val="zh-CN"/>
                    </w:rPr>
                  </w:pPr>
                </w:p>
              </w:tc>
            </w:tr>
          </w:tbl>
          <w:p w:rsidR="00D74A05" w:rsidRDefault="00D74A05">
            <w:pPr>
              <w:jc w:val="left"/>
              <w:rPr>
                <w:rFonts w:ascii="宋体" w:hAnsi="宋体"/>
                <w:bCs/>
                <w:sz w:val="24"/>
                <w:szCs w:val="24"/>
              </w:rPr>
            </w:pPr>
          </w:p>
        </w:tc>
      </w:tr>
      <w:bookmarkEnd w:id="6"/>
    </w:tbl>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6A4DE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 谈判人须知</w:t>
      </w:r>
    </w:p>
    <w:p w:rsidR="00D74A05" w:rsidRDefault="00D74A05">
      <w:pPr>
        <w:widowControl/>
        <w:jc w:val="center"/>
        <w:rPr>
          <w:rFonts w:ascii="黑体" w:eastAsia="黑体" w:hAnsi="黑体"/>
          <w:sz w:val="32"/>
          <w:szCs w:val="32"/>
        </w:rPr>
      </w:pPr>
    </w:p>
    <w:p w:rsidR="00D74A05" w:rsidRDefault="006A4DE9">
      <w:pPr>
        <w:spacing w:line="360" w:lineRule="auto"/>
        <w:ind w:firstLineChars="200" w:firstLine="482"/>
        <w:rPr>
          <w:rFonts w:ascii="宋体" w:hAnsi="宋体"/>
          <w:b/>
          <w:sz w:val="24"/>
          <w:lang w:val="zh-CN"/>
        </w:rPr>
      </w:pPr>
      <w:r>
        <w:rPr>
          <w:rFonts w:ascii="宋体" w:hAnsi="宋体" w:hint="eastAsia"/>
          <w:b/>
          <w:sz w:val="24"/>
          <w:lang w:val="zh-CN"/>
        </w:rPr>
        <w:t>一、总   则</w:t>
      </w:r>
    </w:p>
    <w:p w:rsidR="00D74A05" w:rsidRDefault="006A4DE9">
      <w:pPr>
        <w:spacing w:line="360" w:lineRule="auto"/>
        <w:ind w:firstLineChars="200" w:firstLine="482"/>
        <w:rPr>
          <w:rFonts w:ascii="宋体" w:hAnsi="宋体"/>
          <w:bCs/>
          <w:sz w:val="24"/>
          <w:lang w:val="zh-CN"/>
        </w:rPr>
      </w:pPr>
      <w:r>
        <w:rPr>
          <w:rFonts w:ascii="宋体" w:hAnsi="宋体" w:hint="eastAsia"/>
          <w:b/>
          <w:sz w:val="24"/>
          <w:lang w:val="zh-CN"/>
        </w:rPr>
        <w:t>1、定义</w:t>
      </w:r>
    </w:p>
    <w:p w:rsidR="00D74A05" w:rsidRDefault="006A4DE9">
      <w:pPr>
        <w:spacing w:line="360" w:lineRule="auto"/>
        <w:ind w:firstLineChars="200" w:firstLine="480"/>
        <w:rPr>
          <w:rFonts w:ascii="宋体" w:hAnsi="宋体"/>
          <w:bCs/>
          <w:sz w:val="24"/>
        </w:rPr>
      </w:pPr>
      <w:r>
        <w:rPr>
          <w:rFonts w:ascii="宋体" w:hAnsi="宋体" w:hint="eastAsia"/>
          <w:bCs/>
          <w:sz w:val="24"/>
          <w:lang w:val="zh-CN"/>
        </w:rPr>
        <w:t>1.1 “谈判人”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74A05" w:rsidRDefault="006A4DE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D74A05" w:rsidRDefault="006A4DE9">
      <w:pPr>
        <w:spacing w:line="360" w:lineRule="auto"/>
        <w:ind w:firstLineChars="200" w:firstLine="482"/>
        <w:rPr>
          <w:rFonts w:ascii="宋体" w:hAnsi="宋体"/>
          <w:b/>
          <w:sz w:val="24"/>
        </w:rPr>
      </w:pPr>
      <w:r>
        <w:rPr>
          <w:rFonts w:ascii="宋体" w:hAnsi="宋体" w:hint="eastAsia"/>
          <w:b/>
          <w:sz w:val="24"/>
        </w:rPr>
        <w:t>2、谈判费用</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D74A05" w:rsidRDefault="006A4DE9">
      <w:pPr>
        <w:spacing w:line="360" w:lineRule="auto"/>
        <w:ind w:leftChars="200" w:left="420"/>
        <w:rPr>
          <w:rFonts w:ascii="宋体" w:hAnsi="宋体"/>
          <w:b/>
          <w:sz w:val="24"/>
        </w:rPr>
      </w:pPr>
      <w:r>
        <w:rPr>
          <w:rFonts w:ascii="宋体" w:hAnsi="宋体" w:hint="eastAsia"/>
          <w:b/>
          <w:sz w:val="24"/>
        </w:rPr>
        <w:t>3、保密要求</w:t>
      </w:r>
    </w:p>
    <w:p w:rsidR="00D74A05" w:rsidRDefault="006A4DE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D74A05" w:rsidRDefault="006A4DE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D74A05" w:rsidRDefault="006A4DE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 “宜兴市公用产业集团有限公司”网站下载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D74A05" w:rsidRDefault="006A4DE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D74A05" w:rsidRDefault="006A4DE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D74A05" w:rsidRDefault="006A4DE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D74A05" w:rsidRDefault="006A4DE9">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rPr>
        <w:t>宜兴市公用建环资源循环利用有限公司负责解释</w:t>
      </w:r>
      <w:bookmarkEnd w:id="10"/>
      <w:r>
        <w:rPr>
          <w:rFonts w:ascii="宋体" w:hAnsi="宋体" w:hint="eastAsia"/>
          <w:bCs/>
          <w:sz w:val="24"/>
        </w:rPr>
        <w:t>。</w:t>
      </w:r>
      <w:bookmarkEnd w:id="9"/>
    </w:p>
    <w:bookmarkEnd w:id="8"/>
    <w:p w:rsidR="00D74A05" w:rsidRDefault="006A4DE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D74A05" w:rsidRDefault="006A4DE9">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4"/>
    </w:p>
    <w:bookmarkEnd w:id="12"/>
    <w:p w:rsidR="00D74A05" w:rsidRDefault="006A4DE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D74A05" w:rsidRDefault="006A4DE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6.3本项目无需编制安装调试方案，对招标（编制谈判文件）时间已经缩短，如谈判人对此有异议，请在开标前3天以书面形式（加盖公章）向招标人提出，否则视为已经认同本项目招标时间。</w:t>
      </w:r>
    </w:p>
    <w:p w:rsidR="00D74A05" w:rsidRDefault="006A4DE9">
      <w:pPr>
        <w:spacing w:line="360" w:lineRule="auto"/>
        <w:ind w:firstLineChars="200" w:firstLine="482"/>
        <w:rPr>
          <w:rFonts w:ascii="宋体" w:hAnsi="宋体"/>
          <w:b/>
          <w:sz w:val="24"/>
        </w:rPr>
      </w:pPr>
      <w:r>
        <w:rPr>
          <w:rFonts w:ascii="宋体" w:hAnsi="宋体" w:hint="eastAsia"/>
          <w:b/>
          <w:sz w:val="24"/>
        </w:rPr>
        <w:t>三、谈判文件</w:t>
      </w:r>
    </w:p>
    <w:p w:rsidR="00D74A05" w:rsidRDefault="006A4DE9">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7、谈判文件的组成</w:t>
      </w:r>
      <w:bookmarkEnd w:id="15"/>
      <w:r>
        <w:rPr>
          <w:rFonts w:ascii="宋体" w:hAnsi="宋体" w:hint="eastAsia"/>
          <w:b/>
          <w:sz w:val="24"/>
        </w:rPr>
        <w:t>：</w:t>
      </w:r>
      <w:bookmarkStart w:id="19" w:name="OLE_LINK51"/>
    </w:p>
    <w:p w:rsidR="00D74A05" w:rsidRDefault="006A4DE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（1）谈判函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D74A05" w:rsidRDefault="006A4DE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74A05" w:rsidRDefault="006A4DE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D74A05" w:rsidRDefault="006A4DE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74A05" w:rsidRDefault="006A4DE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D74A05" w:rsidRDefault="006A4DE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D74A05" w:rsidRDefault="006A4DE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2"/>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D74A05" w:rsidRDefault="006A4DE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1"/>
    <w:p w:rsidR="00D74A05" w:rsidRDefault="006A4DE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D74A05" w:rsidRDefault="006A4DE9">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cs="宋体" w:hint="eastAsia"/>
          <w:sz w:val="24"/>
          <w:szCs w:val="24"/>
        </w:rPr>
        <w:t>；</w:t>
      </w:r>
    </w:p>
    <w:p w:rsidR="00D74A05" w:rsidRDefault="006A4DE9" w:rsidP="005634D7">
      <w:pPr>
        <w:tabs>
          <w:tab w:val="left" w:pos="0"/>
          <w:tab w:val="left" w:pos="945"/>
          <w:tab w:val="left" w:pos="1155"/>
        </w:tabs>
        <w:spacing w:line="360" w:lineRule="auto"/>
        <w:ind w:firstLineChars="177" w:firstLine="425"/>
        <w:rPr>
          <w:rFonts w:ascii="宋体" w:hAnsi="宋体" w:cs="宋体"/>
          <w:sz w:val="24"/>
          <w:szCs w:val="24"/>
        </w:rPr>
      </w:pPr>
      <w:bookmarkStart w:id="24" w:name="OLE_LINK115"/>
      <w:r>
        <w:rPr>
          <w:rFonts w:ascii="宋体" w:hAnsi="宋体" w:hint="eastAsia"/>
          <w:sz w:val="24"/>
        </w:rPr>
        <w:t>（4）招标文件 “项目技术要求和有关说明”中要求提供的相关证明材料（如有自行添加）</w:t>
      </w:r>
      <w:bookmarkEnd w:id="24"/>
    </w:p>
    <w:p w:rsidR="00D74A05" w:rsidRDefault="006A4DE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D74A05" w:rsidRDefault="006A4DE9">
      <w:pPr>
        <w:tabs>
          <w:tab w:val="left" w:pos="0"/>
          <w:tab w:val="left" w:pos="255"/>
        </w:tabs>
        <w:spacing w:line="360" w:lineRule="auto"/>
        <w:ind w:left="284"/>
        <w:rPr>
          <w:rFonts w:ascii="宋体" w:hAnsi="宋体"/>
          <w:bCs/>
          <w:sz w:val="24"/>
          <w:lang w:val="zh-CN"/>
        </w:rPr>
      </w:pPr>
      <w:bookmarkStart w:id="25" w:name="OLE_LINK116"/>
      <w:r>
        <w:rPr>
          <w:rFonts w:ascii="宋体" w:hAnsi="宋体" w:hint="eastAsia"/>
          <w:sz w:val="24"/>
          <w:lang w:val="zh-CN"/>
        </w:rPr>
        <w:t xml:space="preserve">  （6）其他（谈判人认为有必要提供的声明和文件，</w:t>
      </w:r>
      <w:r>
        <w:rPr>
          <w:rFonts w:ascii="宋体" w:hAnsi="宋体" w:hint="eastAsia"/>
          <w:sz w:val="24"/>
        </w:rPr>
        <w:t>如有自拟并自行添加）</w:t>
      </w:r>
      <w:bookmarkEnd w:id="19"/>
      <w:bookmarkEnd w:id="25"/>
    </w:p>
    <w:p w:rsidR="00D74A05" w:rsidRDefault="006A4DE9">
      <w:pPr>
        <w:spacing w:line="360" w:lineRule="auto"/>
        <w:jc w:val="left"/>
        <w:rPr>
          <w:rFonts w:ascii="宋体" w:hAnsi="宋体"/>
          <w:bCs/>
          <w:sz w:val="24"/>
        </w:rPr>
      </w:pPr>
      <w:bookmarkStart w:id="26"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项谈判人必须按要求全部提供，否则谈判无效。谈判人</w:t>
      </w:r>
      <w:bookmarkStart w:id="27" w:name="OLE_LINK117"/>
      <w:r>
        <w:rPr>
          <w:rFonts w:ascii="宋体" w:hAnsi="宋体" w:hint="eastAsia"/>
          <w:b/>
          <w:sz w:val="24"/>
        </w:rPr>
        <w:t>应在提交谈判文件截止时间之前将相关原件或公证件与谈判文件一并提交。</w:t>
      </w:r>
      <w:bookmarkEnd w:id="27"/>
      <w:r>
        <w:rPr>
          <w:rFonts w:ascii="宋体" w:hAnsi="宋体" w:hint="eastAsia"/>
          <w:bCs/>
          <w:sz w:val="24"/>
        </w:rPr>
        <w:t>如上述证明文件遇年检、换证，则必须提供法定年检、换证单位出具的有效证明复印件，原件一并提交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谈</w:t>
      </w:r>
      <w:r>
        <w:rPr>
          <w:rFonts w:ascii="宋体" w:hAnsi="宋体" w:hint="eastAsia"/>
          <w:bCs/>
          <w:sz w:val="24"/>
        </w:rPr>
        <w:lastRenderedPageBreak/>
        <w:t>判人法定代表人或授权代表为外籍、港、澳、台地区人士的，其身份证明须提供有效的护照或港澳同胞来往内地通行证、台湾同胞来往大陆通行证，或其它可在中国大陆有效居留的许可证明。</w:t>
      </w:r>
      <w:bookmarkEnd w:id="18"/>
      <w:bookmarkEnd w:id="26"/>
    </w:p>
    <w:p w:rsidR="00D74A05" w:rsidRDefault="006A4DE9">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8、谈判文件的制作及密封</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D74A05" w:rsidRDefault="006A4DE9">
      <w:pPr>
        <w:spacing w:line="360" w:lineRule="auto"/>
        <w:ind w:firstLineChars="200" w:firstLine="480"/>
        <w:rPr>
          <w:rFonts w:ascii="宋体" w:hAnsi="宋体"/>
          <w:bCs/>
          <w:sz w:val="24"/>
        </w:rPr>
      </w:pPr>
      <w:r>
        <w:rPr>
          <w:rFonts w:ascii="宋体" w:hAnsi="宋体" w:hint="eastAsia"/>
          <w:bCs/>
          <w:sz w:val="24"/>
        </w:rPr>
        <w:t>8.3 谈判文件由谈判人按要求参考给定格式如实填写（编写），格式中有盖章和签名要求的，须加盖谈判人公章、并由法定代表人或被授权代表人签名。加盖的公章应为红章。</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1" w:name="OLE_LINK119"/>
      <w:r>
        <w:rPr>
          <w:rFonts w:ascii="宋体" w:hAnsi="宋体" w:hint="eastAsia"/>
          <w:bCs/>
          <w:sz w:val="24"/>
          <w:lang w:val="zh-CN"/>
        </w:rPr>
        <w:t>否则谈判文件无效</w:t>
      </w:r>
      <w:r>
        <w:rPr>
          <w:rFonts w:ascii="宋体" w:hAnsi="宋体" w:hint="eastAsia"/>
          <w:bCs/>
          <w:sz w:val="24"/>
        </w:rPr>
        <w:t>。</w:t>
      </w:r>
      <w:bookmarkEnd w:id="31"/>
    </w:p>
    <w:p w:rsidR="00D74A05" w:rsidRDefault="006A4DE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谈判文件</w:t>
      </w:r>
      <w:bookmarkStart w:id="32" w:name="OLE_LINK120"/>
      <w:bookmarkStart w:id="33" w:name="OLE_LINK121"/>
      <w:r>
        <w:rPr>
          <w:rFonts w:ascii="宋体" w:hAnsi="宋体" w:hint="eastAsia"/>
          <w:sz w:val="24"/>
          <w:szCs w:val="28"/>
        </w:rPr>
        <w:t>不应有涂改、增删和潦草之处，如有必须修改时，修改处须有谈判人公章和法定代表人或被授权代表人签字</w:t>
      </w:r>
      <w:bookmarkEnd w:id="32"/>
      <w:r>
        <w:rPr>
          <w:rFonts w:ascii="宋体" w:hAnsi="宋体" w:hint="eastAsia"/>
          <w:sz w:val="24"/>
          <w:szCs w:val="28"/>
        </w:rPr>
        <w:t>。</w:t>
      </w:r>
      <w:bookmarkEnd w:id="33"/>
    </w:p>
    <w:p w:rsidR="00D74A05" w:rsidRDefault="006A4DE9">
      <w:pPr>
        <w:spacing w:line="360" w:lineRule="auto"/>
        <w:ind w:firstLineChars="200" w:firstLine="480"/>
        <w:rPr>
          <w:rFonts w:ascii="宋体" w:hAnsi="宋体"/>
          <w:bCs/>
          <w:sz w:val="24"/>
          <w:lang w:val="zh-CN"/>
        </w:rPr>
      </w:pPr>
      <w:r>
        <w:rPr>
          <w:rFonts w:ascii="宋体" w:hAnsi="宋体" w:hint="eastAsia"/>
          <w:bCs/>
          <w:sz w:val="24"/>
        </w:rPr>
        <w:t>8.6 谈判文件应按照“谈判文件的组成”顺序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由于编排混乱导致谈判文件被误读或查找不到，责任由谈判人承担。</w:t>
      </w:r>
    </w:p>
    <w:p w:rsidR="00D74A05" w:rsidRDefault="006A4DE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谈判人应该将谈判文件密封，同时注明谈判人名称。</w:t>
      </w:r>
      <w:bookmarkEnd w:id="29"/>
      <w:bookmarkEnd w:id="35"/>
    </w:p>
    <w:p w:rsidR="00D74A05" w:rsidRDefault="006A4DE9">
      <w:pPr>
        <w:spacing w:line="360" w:lineRule="auto"/>
        <w:ind w:firstLineChars="200" w:firstLine="482"/>
        <w:rPr>
          <w:rFonts w:ascii="宋体" w:hAnsi="宋体"/>
          <w:b/>
          <w:sz w:val="24"/>
        </w:rPr>
      </w:pPr>
      <w:bookmarkStart w:id="36" w:name="OLE_LINK94"/>
      <w:r>
        <w:rPr>
          <w:rFonts w:ascii="宋体" w:hAnsi="宋体" w:hint="eastAsia"/>
          <w:b/>
          <w:sz w:val="24"/>
        </w:rPr>
        <w:t>9、谈判文件的真实性</w:t>
      </w:r>
    </w:p>
    <w:p w:rsidR="00D74A05" w:rsidRDefault="006A4DE9">
      <w:pPr>
        <w:spacing w:line="360" w:lineRule="auto"/>
        <w:ind w:firstLineChars="200" w:firstLine="480"/>
        <w:rPr>
          <w:rFonts w:ascii="宋体" w:hAnsi="宋体"/>
          <w:sz w:val="24"/>
          <w:szCs w:val="28"/>
        </w:rPr>
      </w:pPr>
      <w:r>
        <w:rPr>
          <w:rFonts w:ascii="宋体" w:hAnsi="宋体" w:hint="eastAsia"/>
          <w:sz w:val="24"/>
          <w:szCs w:val="28"/>
        </w:rPr>
        <w:t>9.1 谈判人（含中标供应商）应对其谈判文件中提供的所有材料的真实性负责。</w:t>
      </w:r>
    </w:p>
    <w:p w:rsidR="00D74A05" w:rsidRDefault="006A4DE9">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D74A05" w:rsidRDefault="006A4DE9">
      <w:pPr>
        <w:spacing w:line="360" w:lineRule="auto"/>
        <w:ind w:firstLineChars="200" w:firstLine="482"/>
        <w:rPr>
          <w:rFonts w:ascii="宋体" w:hAnsi="宋体"/>
          <w:b/>
          <w:sz w:val="24"/>
        </w:rPr>
      </w:pPr>
      <w:r>
        <w:rPr>
          <w:rFonts w:ascii="宋体" w:hAnsi="宋体" w:hint="eastAsia"/>
          <w:b/>
          <w:sz w:val="24"/>
        </w:rPr>
        <w:t>10、谈判文件的递交</w:t>
      </w:r>
    </w:p>
    <w:p w:rsidR="00D74A05" w:rsidRDefault="006A4DE9">
      <w:pPr>
        <w:spacing w:line="360" w:lineRule="auto"/>
        <w:ind w:firstLineChars="200" w:firstLine="480"/>
        <w:rPr>
          <w:rFonts w:ascii="宋体" w:hAnsi="宋体"/>
          <w:bCs/>
          <w:sz w:val="24"/>
        </w:rPr>
      </w:pPr>
      <w:r>
        <w:rPr>
          <w:rFonts w:ascii="宋体" w:hAnsi="宋体" w:hint="eastAsia"/>
          <w:bCs/>
          <w:sz w:val="24"/>
        </w:rPr>
        <w:t>10.1 谈判人须在招标文件规定的提交谈判文件截止时间之前到宜兴市公用建环资源循环利用有限公司提交谈判文件，逾期不予受理。</w:t>
      </w:r>
    </w:p>
    <w:p w:rsidR="00D74A05" w:rsidRDefault="006A4DE9">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11、有下列情形之一的谈判文件将拒收</w:t>
      </w:r>
    </w:p>
    <w:p w:rsidR="00D74A05" w:rsidRDefault="006A4DE9">
      <w:pPr>
        <w:spacing w:line="360" w:lineRule="auto"/>
        <w:ind w:firstLineChars="200" w:firstLine="480"/>
        <w:rPr>
          <w:rFonts w:ascii="宋体" w:hAnsi="宋体"/>
          <w:bCs/>
          <w:sz w:val="24"/>
        </w:rPr>
      </w:pPr>
      <w:r>
        <w:rPr>
          <w:rFonts w:ascii="宋体" w:hAnsi="宋体" w:hint="eastAsia"/>
          <w:bCs/>
          <w:sz w:val="24"/>
        </w:rPr>
        <w:t>11.1 在招标文件要求提交谈判文件的截止时间之后送达的；</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D74A05" w:rsidRDefault="006A4DE9">
      <w:pPr>
        <w:spacing w:line="360" w:lineRule="auto"/>
        <w:ind w:firstLineChars="200" w:firstLine="482"/>
        <w:rPr>
          <w:rFonts w:ascii="宋体" w:hAnsi="宋体"/>
          <w:b/>
          <w:sz w:val="24"/>
        </w:rPr>
      </w:pPr>
      <w:bookmarkStart w:id="40" w:name="OLE_LINK95"/>
      <w:bookmarkEnd w:id="39"/>
      <w:r>
        <w:rPr>
          <w:rFonts w:ascii="宋体" w:hAnsi="宋体" w:hint="eastAsia"/>
          <w:b/>
          <w:sz w:val="24"/>
        </w:rPr>
        <w:lastRenderedPageBreak/>
        <w:t>12、谈判文件的有效期</w:t>
      </w:r>
    </w:p>
    <w:p w:rsidR="00D74A05" w:rsidRDefault="006A4DE9">
      <w:pPr>
        <w:spacing w:line="360" w:lineRule="auto"/>
        <w:ind w:firstLineChars="200" w:firstLine="480"/>
        <w:rPr>
          <w:rFonts w:ascii="宋体" w:hAnsi="宋体"/>
          <w:bCs/>
          <w:sz w:val="24"/>
        </w:rPr>
      </w:pPr>
      <w:r>
        <w:rPr>
          <w:rFonts w:ascii="宋体" w:hAnsi="宋体" w:hint="eastAsia"/>
          <w:bCs/>
          <w:sz w:val="24"/>
        </w:rPr>
        <w:t>12.1 谈判文件的有效期为提交谈判文件截止之日起的60天（含提交当日）。在特殊情况下，招标人、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D74A05" w:rsidRDefault="006A4DE9">
      <w:pPr>
        <w:spacing w:line="360" w:lineRule="auto"/>
        <w:ind w:firstLineChars="200" w:firstLine="482"/>
        <w:rPr>
          <w:rFonts w:ascii="宋体" w:hAnsi="宋体"/>
          <w:b/>
          <w:sz w:val="24"/>
        </w:rPr>
      </w:pPr>
      <w:r>
        <w:rPr>
          <w:rFonts w:ascii="宋体" w:hAnsi="宋体" w:hint="eastAsia"/>
          <w:b/>
          <w:sz w:val="24"/>
        </w:rPr>
        <w:t>13、谈判文件的退还</w:t>
      </w:r>
    </w:p>
    <w:p w:rsidR="00D74A05" w:rsidRDefault="006A4DE9">
      <w:pPr>
        <w:spacing w:line="360" w:lineRule="auto"/>
        <w:ind w:firstLineChars="200" w:firstLine="480"/>
        <w:rPr>
          <w:rFonts w:ascii="宋体" w:hAnsi="宋体"/>
          <w:bCs/>
          <w:sz w:val="24"/>
        </w:rPr>
      </w:pPr>
      <w:r>
        <w:rPr>
          <w:rFonts w:ascii="宋体" w:hAnsi="宋体" w:hint="eastAsia"/>
          <w:bCs/>
          <w:sz w:val="24"/>
        </w:rPr>
        <w:t>13.1 谈判人谈判后，宜兴市公用建环资源循环利用有限公司对所有谈判人的谈判文件一律不予退还。</w:t>
      </w:r>
    </w:p>
    <w:p w:rsidR="00D74A05" w:rsidRDefault="006A4DE9">
      <w:pPr>
        <w:spacing w:line="360" w:lineRule="auto"/>
        <w:ind w:firstLineChars="200" w:firstLine="482"/>
        <w:rPr>
          <w:rFonts w:ascii="宋体" w:hAnsi="宋体"/>
          <w:b/>
          <w:sz w:val="24"/>
        </w:rPr>
      </w:pPr>
      <w:bookmarkStart w:id="41" w:name="OLE_LINK125"/>
      <w:r>
        <w:rPr>
          <w:rFonts w:ascii="宋体" w:hAnsi="宋体" w:hint="eastAsia"/>
          <w:b/>
          <w:sz w:val="24"/>
        </w:rPr>
        <w:t>14、谈判文件的修改和撤回</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2" w:name="OLE_LINK164"/>
      <w:bookmarkEnd w:id="30"/>
      <w:bookmarkEnd w:id="41"/>
    </w:p>
    <w:p w:rsidR="00D74A05" w:rsidRDefault="006A4DE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无效谈判的确认</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D74A05" w:rsidRDefault="006A4DE9">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D74A05" w:rsidRDefault="006A4DE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D74A05" w:rsidRDefault="006A4DE9">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D74A05" w:rsidRDefault="006A4D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谈判文件内容不全、自相矛盾或不符合法律法规和招标文件中规定的其它实质性要求的；</w:t>
      </w:r>
    </w:p>
    <w:p w:rsidR="00D74A05" w:rsidRDefault="006A4DE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D74A05" w:rsidRDefault="006A4DE9">
      <w:pPr>
        <w:numPr>
          <w:ilvl w:val="0"/>
          <w:numId w:val="18"/>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D74A05" w:rsidRDefault="006A4DE9">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D74A05" w:rsidRDefault="006A4DE9">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D74A05" w:rsidRDefault="006A4DE9">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D74A05" w:rsidRDefault="006A4DE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9"/>
      <w:r>
        <w:rPr>
          <w:rFonts w:ascii="宋体" w:hAnsi="宋体" w:hint="eastAsia"/>
          <w:bCs/>
          <w:sz w:val="24"/>
          <w:lang w:val="zh-CN"/>
        </w:rPr>
        <w:t>谈判人未参加开标的，视同认可开标结果。</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谈判人对开标过程和开标记录有疑义，以及认为招标人、招标代理机构相关工作人员有需要回避的情形的，应当场提出询问或者回避申请。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D74A05" w:rsidRDefault="006A4DE9">
      <w:pPr>
        <w:spacing w:line="360" w:lineRule="auto"/>
        <w:ind w:firstLineChars="200" w:firstLine="482"/>
        <w:rPr>
          <w:rFonts w:ascii="宋体" w:hAnsi="宋体"/>
          <w:b/>
          <w:sz w:val="24"/>
        </w:rPr>
      </w:pPr>
      <w:r>
        <w:rPr>
          <w:rFonts w:ascii="宋体" w:hAnsi="宋体" w:hint="eastAsia"/>
          <w:b/>
          <w:sz w:val="24"/>
        </w:rPr>
        <w:t>18、评标</w:t>
      </w:r>
    </w:p>
    <w:p w:rsidR="00D74A05" w:rsidRDefault="006A4DE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D74A05" w:rsidRDefault="006A4DE9">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招标人现场对谈判人谈判截止时间之前的信用情况进行查询并按照本须知“谈判文件的组成”中“资格证明文件”的要求依法对谈判人的资格进行审查。</w:t>
      </w:r>
      <w:bookmarkEnd w:id="53"/>
    </w:p>
    <w:p w:rsidR="00D74A05" w:rsidRDefault="006A4DE9">
      <w:pPr>
        <w:spacing w:line="360" w:lineRule="auto"/>
        <w:ind w:firstLineChars="200" w:firstLine="480"/>
        <w:rPr>
          <w:rFonts w:ascii="宋体" w:hAnsi="宋体"/>
          <w:bCs/>
          <w:sz w:val="24"/>
          <w:lang w:val="zh-CN"/>
        </w:rPr>
      </w:pPr>
      <w:r>
        <w:rPr>
          <w:rFonts w:ascii="宋体" w:hAnsi="宋体" w:hint="eastAsia"/>
          <w:bCs/>
          <w:sz w:val="24"/>
        </w:rPr>
        <w:t>18.3评标委员会对符合资格的谈判人的谈判文件进行符合性审查，以确定其是否满足招标文件的实质性要求。</w:t>
      </w:r>
    </w:p>
    <w:p w:rsidR="00D74A05" w:rsidRDefault="006A4DE9">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对谈判文件中含义不明确、同类问题表述不一致或者有明显文字和计算错误的内容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评标委员会应当以书面形式要求谈判人作出必要的澄清、说明或者补正</w:t>
      </w:r>
      <w:r>
        <w:rPr>
          <w:rFonts w:ascii="宋体" w:hAnsi="宋体" w:hint="eastAsia"/>
          <w:bCs/>
          <w:sz w:val="24"/>
        </w:rPr>
        <w:t>。</w:t>
      </w:r>
      <w:bookmarkStart w:id="55" w:name="OLE_LINK26"/>
      <w:r>
        <w:rPr>
          <w:rFonts w:ascii="宋体" w:hAnsi="宋体" w:cs="宋体" w:hint="eastAsia"/>
          <w:sz w:val="24"/>
        </w:rPr>
        <w:t>谈判人的澄清、说明或者补正应当采用书面形式，并加盖公章，或者由法定代表人或其授权的代表签字</w:t>
      </w:r>
      <w:bookmarkEnd w:id="55"/>
      <w:r>
        <w:rPr>
          <w:rFonts w:ascii="宋体" w:hAnsi="宋体" w:cs="宋体" w:hint="eastAsia"/>
          <w:sz w:val="24"/>
        </w:rPr>
        <w:t>。谈判人的澄清、说明或者补正不得超出谈判文件的范围或者改变谈判文件的实质性内容。</w:t>
      </w:r>
      <w:bookmarkStart w:id="56" w:name="OLE_LINK129"/>
      <w:r>
        <w:rPr>
          <w:rFonts w:ascii="宋体" w:hAnsi="宋体" w:cs="宋体" w:hint="eastAsia"/>
          <w:sz w:val="24"/>
        </w:rPr>
        <w:t>若</w:t>
      </w:r>
      <w:r>
        <w:rPr>
          <w:rFonts w:ascii="宋体" w:hAnsi="宋体" w:hint="eastAsia"/>
          <w:bCs/>
          <w:sz w:val="24"/>
        </w:rPr>
        <w:t>对不同文字文本谈判文件的解释发生异议的，以中文</w:t>
      </w:r>
      <w:r>
        <w:rPr>
          <w:rFonts w:ascii="宋体" w:hAnsi="宋体" w:hint="eastAsia"/>
          <w:bCs/>
          <w:sz w:val="24"/>
        </w:rPr>
        <w:lastRenderedPageBreak/>
        <w:t>文本为准。</w:t>
      </w:r>
      <w:bookmarkEnd w:id="56"/>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评标委员会应当按照招标文件中规定的评标方法和标准，对符合性审查合格的谈判文件进行商务和技术评估，综合比较与评价。</w:t>
      </w:r>
    </w:p>
    <w:p w:rsidR="00D74A05" w:rsidRDefault="006A4DE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本次招标采用最高价评标法。</w:t>
      </w:r>
    </w:p>
    <w:p w:rsidR="00D74A05" w:rsidRDefault="006A4DE9">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（1）评标委员会在资格性检查、符合性检查的基础上，按照招标文件确定的评分标准分别评定谈判人的分值，各谈判人的最终得分为各评委所评定分值的平均值,并按由高到低顺序排列，推荐三名中标候选人。</w:t>
      </w:r>
      <w:r>
        <w:rPr>
          <w:rFonts w:ascii="宋体" w:hAnsi="宋体" w:cs="宋体" w:hint="eastAsia"/>
          <w:sz w:val="24"/>
          <w:szCs w:val="24"/>
          <w:lang w:val="zh-CN"/>
        </w:rPr>
        <w:t>若得分相同，按谈判报价由低到高顺序排列；若得分且谈判报价相同的，则抽签决定顺序排列。</w:t>
      </w:r>
    </w:p>
    <w:p w:rsidR="00D74A05" w:rsidRDefault="006A4DE9">
      <w:pPr>
        <w:tabs>
          <w:tab w:val="left" w:pos="945"/>
        </w:tabs>
        <w:spacing w:line="360" w:lineRule="auto"/>
        <w:ind w:leftChars="200" w:left="420"/>
        <w:rPr>
          <w:rFonts w:ascii="宋体" w:hAnsi="宋体"/>
          <w:bCs/>
          <w:sz w:val="24"/>
        </w:rPr>
      </w:pPr>
      <w:r>
        <w:rPr>
          <w:rFonts w:ascii="宋体" w:hAnsi="宋体" w:hint="eastAsia"/>
          <w:bCs/>
          <w:sz w:val="24"/>
        </w:rPr>
        <w:t>（2）谈判文件报价出现前后不一致的，除招标文件另有规定外，按照下列规定修正：</w:t>
      </w:r>
    </w:p>
    <w:p w:rsidR="00D74A05" w:rsidRDefault="006A4D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谈判文件中开标一览表内容与谈判文件中相应内容不一致的，以开标一览表为准；</w:t>
      </w:r>
    </w:p>
    <w:p w:rsidR="00D74A05" w:rsidRDefault="006A4D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74A05" w:rsidRDefault="006A4D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D74A05" w:rsidRDefault="006A4D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74A05" w:rsidRDefault="006A4DE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加盖谈判人公章，或由法定代表人或其授权的代表签字。</w:t>
      </w:r>
      <w:r>
        <w:rPr>
          <w:rFonts w:ascii="宋体" w:hAnsi="宋体" w:hint="eastAsia"/>
          <w:bCs/>
          <w:sz w:val="24"/>
        </w:rPr>
        <w:t>谈判人不确认的，其谈判无效。</w:t>
      </w:r>
      <w:bookmarkEnd w:id="58"/>
    </w:p>
    <w:bookmarkEnd w:id="48"/>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D74A05" w:rsidRDefault="006A4DE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D74A05" w:rsidRDefault="006A4DE9">
      <w:pPr>
        <w:spacing w:line="360" w:lineRule="auto"/>
        <w:ind w:firstLineChars="200" w:firstLine="482"/>
        <w:rPr>
          <w:rFonts w:ascii="宋体" w:hAnsi="宋体"/>
          <w:b/>
          <w:sz w:val="24"/>
        </w:rPr>
      </w:pPr>
      <w:r>
        <w:rPr>
          <w:rFonts w:ascii="宋体" w:hAnsi="宋体" w:hint="eastAsia"/>
          <w:b/>
          <w:sz w:val="24"/>
        </w:rPr>
        <w:t>19、定标</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D74A05" w:rsidRDefault="006A4DE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D74A05" w:rsidRDefault="006A4DE9">
      <w:pPr>
        <w:spacing w:line="360" w:lineRule="auto"/>
        <w:ind w:firstLineChars="200" w:firstLine="482"/>
        <w:rPr>
          <w:rFonts w:ascii="宋体" w:hAnsi="宋体"/>
          <w:b/>
          <w:sz w:val="24"/>
        </w:rPr>
      </w:pPr>
      <w:bookmarkStart w:id="60" w:name="OLE_LINK169"/>
      <w:r>
        <w:rPr>
          <w:rFonts w:ascii="宋体" w:hAnsi="宋体" w:hint="eastAsia"/>
          <w:b/>
          <w:sz w:val="24"/>
        </w:rPr>
        <w:t>20、谈判截止后谈判人不足3家的，除采购任务取消情形外，按照以下方式处理：</w:t>
      </w:r>
    </w:p>
    <w:p w:rsidR="00D74A05" w:rsidRDefault="006A4DE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D74A05" w:rsidRDefault="006A4DE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74A05" w:rsidRDefault="006A4DE9">
      <w:pPr>
        <w:spacing w:line="360" w:lineRule="auto"/>
        <w:ind w:firstLineChars="200" w:firstLine="482"/>
        <w:rPr>
          <w:rFonts w:ascii="宋体" w:hAnsi="宋体"/>
          <w:b/>
          <w:sz w:val="24"/>
        </w:rPr>
      </w:pPr>
      <w:r>
        <w:rPr>
          <w:rFonts w:ascii="宋体" w:hAnsi="宋体" w:hint="eastAsia"/>
          <w:b/>
          <w:sz w:val="24"/>
        </w:rPr>
        <w:t>21、废标的确认</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所有谈判人：</w:t>
      </w:r>
    </w:p>
    <w:p w:rsidR="00D74A05" w:rsidRDefault="006A4DE9">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谈判截止后谈判人不足3家的，且未采用其他采购方式的；</w:t>
      </w:r>
    </w:p>
    <w:p w:rsidR="00D74A05" w:rsidRDefault="006A4DE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74A05" w:rsidRDefault="006A4DE9">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D74A05" w:rsidRDefault="006A4DE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D74A05" w:rsidRDefault="006A4DE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D74A05" w:rsidRDefault="006A4DE9">
      <w:pPr>
        <w:spacing w:line="360" w:lineRule="auto"/>
        <w:ind w:firstLineChars="200" w:firstLine="480"/>
        <w:rPr>
          <w:rFonts w:ascii="宋体" w:hAnsi="宋体"/>
          <w:bCs/>
          <w:sz w:val="24"/>
        </w:rPr>
      </w:pPr>
      <w:r>
        <w:rPr>
          <w:rFonts w:ascii="宋体" w:hAnsi="宋体" w:hint="eastAsia"/>
          <w:bCs/>
          <w:sz w:val="24"/>
        </w:rPr>
        <w:t>22、谈判保证金</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22.3 招标活动结束后，中标供应商的谈判保证金在合同签订后的五个工作日内无息退还；中标通知书发出后5个工作日内退还未中标供应商的谈判保证金，不计利息。</w:t>
      </w:r>
    </w:p>
    <w:p w:rsidR="00D74A05" w:rsidRDefault="006A4DE9">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谈判人有下列情形之一的，其交纳的谈判保证金不予退还：</w:t>
      </w:r>
    </w:p>
    <w:p w:rsidR="00D74A05" w:rsidRDefault="006A4DE9">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在提交谈判文件截止时间后撤回谈判文件的；</w:t>
      </w:r>
    </w:p>
    <w:p w:rsidR="00D74A05" w:rsidRDefault="006A4DE9">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D74A05" w:rsidRDefault="006A4DE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74A05" w:rsidRDefault="006A4DE9">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D74A05" w:rsidRDefault="006A4DE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D74A05" w:rsidRDefault="006A4DE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D74A05" w:rsidRDefault="006A4DE9">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D74A05" w:rsidRDefault="006A4DE9">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谈判人被视为充分熟悉本招标项目所在地的与履行合同有关的各种情况，包括自然环境、气候条件、劳动力、施工现场及公用设施等，本招标文件不再对上述情况进行描述。谈判人应认真阅读和充分理解招标文件中所有的内容，一旦中标后，在合同履行过程中的所有风险由谈判人自行承担</w:t>
      </w:r>
      <w:bookmarkEnd w:id="63"/>
      <w:r>
        <w:rPr>
          <w:rFonts w:ascii="宋体" w:hAnsi="宋体" w:hint="eastAsia"/>
          <w:bCs/>
          <w:sz w:val="24"/>
          <w:lang w:val="zh-CN"/>
        </w:rPr>
        <w:t>。</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日内，缴纳贰拾万元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D74A05" w:rsidRDefault="006A4DE9">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D74A05" w:rsidRDefault="006A4DE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D74A05" w:rsidRDefault="006A4DE9">
      <w:pPr>
        <w:numPr>
          <w:ilvl w:val="0"/>
          <w:numId w:val="18"/>
        </w:numPr>
        <w:spacing w:line="360" w:lineRule="auto"/>
        <w:ind w:firstLineChars="200" w:firstLine="482"/>
        <w:rPr>
          <w:rFonts w:ascii="宋体" w:hAnsi="宋体"/>
          <w:b/>
          <w:sz w:val="24"/>
        </w:rPr>
      </w:pPr>
      <w:r>
        <w:rPr>
          <w:rFonts w:ascii="宋体" w:hAnsi="宋体" w:hint="eastAsia"/>
          <w:b/>
          <w:sz w:val="24"/>
        </w:rPr>
        <w:t>谈判行为及谈判产品：</w:t>
      </w:r>
    </w:p>
    <w:p w:rsidR="00D74A05" w:rsidRDefault="006A4DE9">
      <w:pPr>
        <w:spacing w:line="360" w:lineRule="auto"/>
        <w:ind w:firstLineChars="200" w:firstLine="480"/>
        <w:rPr>
          <w:rFonts w:ascii="宋体" w:hAnsi="宋体"/>
          <w:bCs/>
          <w:sz w:val="24"/>
        </w:rPr>
      </w:pPr>
      <w:r>
        <w:rPr>
          <w:rFonts w:ascii="宋体" w:hAnsi="宋体" w:hint="eastAsia"/>
          <w:bCs/>
          <w:sz w:val="24"/>
        </w:rPr>
        <w:t>24、谈判行为及谈判产品：</w:t>
      </w:r>
    </w:p>
    <w:p w:rsidR="00D74A05" w:rsidRDefault="006A4DE9">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谈判人的谈判行为必须遵守各项法律、法规、规章及相关制度的规定。</w:t>
      </w:r>
    </w:p>
    <w:p w:rsidR="00D74A05" w:rsidRDefault="006A4DE9">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D74A05" w:rsidRDefault="006A4DE9">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p>
    <w:p w:rsidR="00D74A05" w:rsidRDefault="006A4DE9">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9" w:name="OLE_LINK172"/>
      <w:r>
        <w:rPr>
          <w:rFonts w:ascii="宋体" w:hAnsi="宋体" w:hint="eastAsia"/>
          <w:bCs/>
          <w:sz w:val="24"/>
        </w:rPr>
        <w:t>谈判人中标后，在供货期内如遇产品平滑（自然）升级，中标供应商应提供平滑升级商品不补差价（招标文件中有特殊要求的除外）。</w:t>
      </w:r>
      <w:bookmarkEnd w:id="69"/>
    </w:p>
    <w:p w:rsidR="00D74A05" w:rsidRDefault="006A4DE9">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8"/>
    <w:p w:rsidR="00D74A05" w:rsidRDefault="006A4DE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D74A05" w:rsidRDefault="006A4DE9">
      <w:pPr>
        <w:spacing w:line="360" w:lineRule="auto"/>
        <w:rPr>
          <w:rFonts w:ascii="宋体" w:hAnsi="宋体"/>
          <w:bCs/>
          <w:sz w:val="24"/>
        </w:rPr>
      </w:pPr>
      <w:bookmarkStart w:id="70" w:name="OLE_LINK100"/>
      <w:r>
        <w:rPr>
          <w:rFonts w:ascii="宋体" w:hAnsi="宋体" w:hint="eastAsia"/>
          <w:bCs/>
          <w:sz w:val="24"/>
        </w:rPr>
        <w:t xml:space="preserve">    25、询问</w:t>
      </w:r>
    </w:p>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70"/>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t>26、质疑</w:t>
      </w:r>
    </w:p>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t>26.1谈判人认为招标文件、招标过程和中标、成交结果使自己的权益受到损害的，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D74A05" w:rsidRDefault="006A4DE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D74A05" w:rsidRDefault="006A4DE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D74A05" w:rsidRDefault="006A4DE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D74A05" w:rsidRDefault="006A4DE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D74A05" w:rsidRDefault="006A4DE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D74A05" w:rsidRDefault="00D74A05">
      <w:pPr>
        <w:spacing w:line="360" w:lineRule="auto"/>
        <w:ind w:firstLineChars="200" w:firstLine="420"/>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Pr>
        <w:outlineLvl w:val="0"/>
        <w:rPr>
          <w:rFonts w:ascii="黑体" w:eastAsia="黑体" w:hAnsi="黑体"/>
          <w:sz w:val="28"/>
        </w:rPr>
      </w:pPr>
    </w:p>
    <w:p w:rsidR="00D74A05" w:rsidRDefault="00D74A05">
      <w:pPr>
        <w:outlineLvl w:val="0"/>
        <w:rPr>
          <w:rFonts w:ascii="黑体" w:eastAsia="黑体" w:hAnsi="黑体"/>
          <w:sz w:val="28"/>
        </w:rPr>
      </w:pPr>
    </w:p>
    <w:p w:rsidR="00D74A05" w:rsidRDefault="00D74A05">
      <w:pPr>
        <w:jc w:val="center"/>
        <w:outlineLvl w:val="0"/>
        <w:rPr>
          <w:rFonts w:ascii="黑体" w:eastAsia="黑体" w:hAnsi="黑体"/>
          <w:sz w:val="32"/>
          <w:szCs w:val="32"/>
        </w:rPr>
      </w:pPr>
    </w:p>
    <w:p w:rsidR="00D74A05" w:rsidRDefault="00D74A05">
      <w:pPr>
        <w:jc w:val="center"/>
        <w:outlineLvl w:val="0"/>
        <w:rPr>
          <w:rFonts w:ascii="黑体" w:eastAsia="黑体" w:hAnsi="黑体"/>
          <w:sz w:val="32"/>
          <w:szCs w:val="32"/>
        </w:rPr>
      </w:pPr>
    </w:p>
    <w:p w:rsidR="00D74A05" w:rsidRDefault="00D74A05"/>
    <w:p w:rsidR="00D74A05" w:rsidRDefault="006A4DE9">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1" w:name="_Toc372018970"/>
      <w:bookmarkStart w:id="72" w:name="_Toc376165139"/>
      <w:bookmarkStart w:id="73" w:name="_Toc26921"/>
      <w:bookmarkStart w:id="74" w:name="_Toc374078452"/>
      <w:bookmarkStart w:id="75" w:name="_Toc15017"/>
      <w:bookmarkStart w:id="76" w:name="_Toc372018550"/>
      <w:bookmarkStart w:id="77" w:name="_Toc24341"/>
    </w:p>
    <w:p w:rsidR="00D74A05" w:rsidRDefault="006A4DE9">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一、本项目为宜兴市公用建环资源循环利用有限公司2022年骨料出售项目，具体要求如下，谈判人须提供满足以下要求的服务，不得有负偏离，本项目采用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w:t>
      </w:r>
      <w:r>
        <w:rPr>
          <w:rFonts w:ascii="宋体" w:hAnsi="宋体" w:hint="eastAsia"/>
          <w:sz w:val="24"/>
          <w:szCs w:val="28"/>
        </w:rPr>
        <w:t>报价按上浮系数报价，最低报价系数为1.0，加价幅度至少为0.01的倍数。</w:t>
      </w:r>
      <w:r>
        <w:rPr>
          <w:rFonts w:ascii="宋体" w:hAnsi="宋体" w:hint="eastAsia"/>
          <w:sz w:val="24"/>
          <w:szCs w:val="24"/>
        </w:rPr>
        <w:t>本次招标的2022年骨料出售项目分标1、标2、标3三个标段，一个谈判人可同时投以上三个标段，但只能中一个标段。</w:t>
      </w:r>
      <w:r w:rsidRPr="005634D7">
        <w:rPr>
          <w:rFonts w:ascii="宋体" w:hAnsi="宋体" w:hint="eastAsia"/>
          <w:sz w:val="24"/>
          <w:szCs w:val="24"/>
        </w:rPr>
        <w:t>即评标时，先评审标1标段， 1标段的第一中标候选人参与2标段基准价的数据合成，但不推荐为中标候选人，1标段的第一中标候选人和2标段的第一中标候选人参与3标段基准价的数据合成，但不推荐为中标候选人，若三个标段的最终报价一致，销售方将视中标人的服务情况调配销售给各单位的数量。若三个标段的最终报价不一致，原则上销售方将主要销售给报价高的中标人。</w:t>
      </w:r>
    </w:p>
    <w:p w:rsidR="00D74A05" w:rsidRDefault="006A4DE9">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p w:rsidR="00D74A05" w:rsidRDefault="006A4DE9">
      <w:pPr>
        <w:spacing w:line="360" w:lineRule="auto"/>
        <w:jc w:val="center"/>
        <w:rPr>
          <w:rFonts w:ascii="宋体" w:hAnsi="宋体"/>
          <w:sz w:val="24"/>
          <w:szCs w:val="24"/>
        </w:rPr>
      </w:pPr>
      <w:r>
        <w:rPr>
          <w:rFonts w:ascii="宋体" w:hAnsi="宋体" w:cs="宋体" w:hint="eastAsia"/>
          <w:b/>
          <w:sz w:val="32"/>
          <w:szCs w:val="24"/>
        </w:rPr>
        <w:t>一标段：</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342"/>
        <w:gridCol w:w="1701"/>
        <w:gridCol w:w="2486"/>
        <w:gridCol w:w="1984"/>
      </w:tblGrid>
      <w:tr w:rsidR="00D74A05">
        <w:trPr>
          <w:trHeight w:val="675"/>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D74A05">
        <w:trPr>
          <w:trHeight w:val="629"/>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0-5mm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31.29</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53"/>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5-10mm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36.22</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10-31.5mm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41.43</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100-150mm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23.00</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2489" w:type="dxa"/>
            <w:gridSpan w:val="2"/>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合计</w:t>
            </w:r>
          </w:p>
        </w:tc>
        <w:tc>
          <w:tcPr>
            <w:tcW w:w="1701"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131.94</w:t>
            </w:r>
          </w:p>
        </w:tc>
        <w:tc>
          <w:tcPr>
            <w:tcW w:w="1984" w:type="dxa"/>
            <w:vAlign w:val="center"/>
          </w:tcPr>
          <w:p w:rsidR="00D74A05" w:rsidRDefault="00D74A05">
            <w:pPr>
              <w:jc w:val="center"/>
              <w:rPr>
                <w:rFonts w:ascii="宋体" w:hAnsi="宋体" w:cs="Arial"/>
                <w:color w:val="000000"/>
                <w:sz w:val="24"/>
                <w:szCs w:val="24"/>
              </w:rPr>
            </w:pPr>
          </w:p>
        </w:tc>
      </w:tr>
    </w:tbl>
    <w:p w:rsidR="00D74A05" w:rsidRDefault="006A4DE9">
      <w:pPr>
        <w:spacing w:line="360" w:lineRule="auto"/>
        <w:jc w:val="center"/>
        <w:rPr>
          <w:rFonts w:ascii="宋体" w:hAnsi="宋体"/>
          <w:sz w:val="24"/>
          <w:szCs w:val="24"/>
        </w:rPr>
      </w:pPr>
      <w:r>
        <w:rPr>
          <w:rFonts w:ascii="宋体" w:hAnsi="宋体" w:cs="宋体" w:hint="eastAsia"/>
          <w:b/>
          <w:sz w:val="32"/>
          <w:szCs w:val="24"/>
        </w:rPr>
        <w:t>二标段：</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342"/>
        <w:gridCol w:w="1701"/>
        <w:gridCol w:w="2486"/>
        <w:gridCol w:w="1984"/>
      </w:tblGrid>
      <w:tr w:rsidR="00D74A05">
        <w:trPr>
          <w:trHeight w:val="675"/>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D74A05">
        <w:trPr>
          <w:trHeight w:val="629"/>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0-5mm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31.29</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53"/>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5-10mm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36.22</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10-31.5mm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41.43</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100-150mm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23.00</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2489" w:type="dxa"/>
            <w:gridSpan w:val="2"/>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合计</w:t>
            </w:r>
          </w:p>
        </w:tc>
        <w:tc>
          <w:tcPr>
            <w:tcW w:w="1701"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131.94</w:t>
            </w:r>
          </w:p>
        </w:tc>
        <w:tc>
          <w:tcPr>
            <w:tcW w:w="1984" w:type="dxa"/>
            <w:vAlign w:val="center"/>
          </w:tcPr>
          <w:p w:rsidR="00D74A05" w:rsidRDefault="00D74A05">
            <w:pPr>
              <w:jc w:val="center"/>
              <w:rPr>
                <w:rFonts w:ascii="宋体" w:hAnsi="宋体" w:cs="Arial"/>
                <w:color w:val="000000"/>
                <w:sz w:val="24"/>
                <w:szCs w:val="24"/>
              </w:rPr>
            </w:pPr>
          </w:p>
        </w:tc>
      </w:tr>
    </w:tbl>
    <w:p w:rsidR="00D74A05" w:rsidRDefault="00D74A05">
      <w:pPr>
        <w:spacing w:line="360" w:lineRule="auto"/>
        <w:jc w:val="center"/>
        <w:rPr>
          <w:rFonts w:ascii="宋体" w:hAnsi="宋体" w:cs="宋体"/>
          <w:b/>
          <w:sz w:val="32"/>
          <w:szCs w:val="24"/>
        </w:rPr>
      </w:pPr>
    </w:p>
    <w:p w:rsidR="00D74A05" w:rsidRDefault="006A4DE9">
      <w:pPr>
        <w:spacing w:line="360" w:lineRule="auto"/>
        <w:jc w:val="center"/>
        <w:rPr>
          <w:rFonts w:ascii="宋体" w:hAnsi="宋体"/>
          <w:sz w:val="24"/>
          <w:szCs w:val="24"/>
        </w:rPr>
      </w:pPr>
      <w:r>
        <w:rPr>
          <w:rFonts w:ascii="宋体" w:hAnsi="宋体" w:cs="宋体" w:hint="eastAsia"/>
          <w:b/>
          <w:sz w:val="32"/>
          <w:szCs w:val="24"/>
        </w:rPr>
        <w:t>三标段：</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342"/>
        <w:gridCol w:w="1701"/>
        <w:gridCol w:w="2486"/>
        <w:gridCol w:w="1984"/>
      </w:tblGrid>
      <w:tr w:rsidR="00D74A05">
        <w:trPr>
          <w:trHeight w:val="675"/>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lastRenderedPageBreak/>
              <w:t>序号</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D74A05">
        <w:trPr>
          <w:trHeight w:val="629"/>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342"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0-5mm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31.29</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53"/>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5-10mm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36.22</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3</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10-31.5mm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41.43</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1147"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4</w:t>
            </w:r>
          </w:p>
        </w:tc>
        <w:tc>
          <w:tcPr>
            <w:tcW w:w="1342" w:type="dxa"/>
            <w:shd w:val="clear" w:color="FFFFFF" w:fill="FFFFFF"/>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701"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100-150mm</w:t>
            </w: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23.00</w:t>
            </w:r>
          </w:p>
        </w:tc>
        <w:tc>
          <w:tcPr>
            <w:tcW w:w="1984" w:type="dxa"/>
            <w:vAlign w:val="center"/>
          </w:tcPr>
          <w:p w:rsidR="00D74A05" w:rsidRDefault="00D74A05">
            <w:pPr>
              <w:jc w:val="center"/>
              <w:rPr>
                <w:rFonts w:ascii="宋体" w:hAnsi="宋体" w:cs="Arial"/>
                <w:color w:val="000000"/>
                <w:sz w:val="24"/>
                <w:szCs w:val="24"/>
              </w:rPr>
            </w:pPr>
          </w:p>
        </w:tc>
      </w:tr>
      <w:tr w:rsidR="00D74A05">
        <w:trPr>
          <w:trHeight w:val="561"/>
          <w:jc w:val="center"/>
        </w:trPr>
        <w:tc>
          <w:tcPr>
            <w:tcW w:w="2489" w:type="dxa"/>
            <w:gridSpan w:val="2"/>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合计</w:t>
            </w:r>
          </w:p>
        </w:tc>
        <w:tc>
          <w:tcPr>
            <w:tcW w:w="1701"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2486"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131.94</w:t>
            </w:r>
          </w:p>
        </w:tc>
        <w:tc>
          <w:tcPr>
            <w:tcW w:w="1984" w:type="dxa"/>
            <w:vAlign w:val="center"/>
          </w:tcPr>
          <w:p w:rsidR="00D74A05" w:rsidRDefault="00D74A05">
            <w:pPr>
              <w:widowControl/>
              <w:jc w:val="center"/>
              <w:rPr>
                <w:rFonts w:ascii="宋体" w:hAnsi="宋体" w:cs="Arial"/>
                <w:color w:val="000000"/>
                <w:kern w:val="0"/>
                <w:sz w:val="24"/>
                <w:szCs w:val="24"/>
              </w:rPr>
            </w:pPr>
          </w:p>
        </w:tc>
      </w:tr>
    </w:tbl>
    <w:p w:rsidR="00D74A05" w:rsidRDefault="006A4DE9">
      <w:pPr>
        <w:spacing w:line="360" w:lineRule="auto"/>
        <w:rPr>
          <w:rFonts w:ascii="宋体" w:hAnsi="宋体"/>
          <w:sz w:val="24"/>
          <w:szCs w:val="24"/>
        </w:rPr>
      </w:pPr>
      <w:r>
        <w:rPr>
          <w:rFonts w:ascii="宋体" w:hAnsi="宋体" w:hint="eastAsia"/>
          <w:sz w:val="24"/>
          <w:szCs w:val="24"/>
        </w:rPr>
        <w:t>备注：</w:t>
      </w:r>
    </w:p>
    <w:p w:rsidR="00D74A05" w:rsidRDefault="006A4DE9">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应全部考虑了包括所有货物、调试、人力、机械、运输（装车由销售方承担）、仓储、各种税费、劳保、专利技术、质保、政策性文件规定及合同包含的所有风险、责任等各项所有费用。</w:t>
      </w:r>
    </w:p>
    <w:p w:rsidR="00D74A05" w:rsidRDefault="006A4DE9">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D74A05" w:rsidRDefault="006A4DE9">
      <w:pPr>
        <w:spacing w:line="360" w:lineRule="auto"/>
        <w:rPr>
          <w:rFonts w:ascii="宋体" w:hAnsi="宋体"/>
          <w:sz w:val="24"/>
          <w:szCs w:val="24"/>
        </w:rPr>
      </w:pPr>
      <w:r>
        <w:rPr>
          <w:rFonts w:ascii="宋体" w:hAnsi="宋体" w:hint="eastAsia"/>
          <w:sz w:val="24"/>
          <w:szCs w:val="24"/>
        </w:rPr>
        <w:t xml:space="preserve">    二、有关说明</w:t>
      </w:r>
    </w:p>
    <w:p w:rsidR="00D74A05" w:rsidRDefault="006A4DE9">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D74A05" w:rsidRDefault="006A4DE9">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中标后-2022年12月31日。</w:t>
      </w:r>
    </w:p>
    <w:p w:rsidR="00D74A05" w:rsidRDefault="006A4DE9">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D74A05" w:rsidRDefault="006A4DE9">
      <w:pPr>
        <w:spacing w:line="360" w:lineRule="auto"/>
        <w:rPr>
          <w:rFonts w:ascii="宋体" w:hAnsi="宋体"/>
          <w:bCs/>
          <w:sz w:val="24"/>
        </w:rPr>
      </w:pPr>
      <w:r>
        <w:rPr>
          <w:rFonts w:ascii="宋体" w:hAnsi="宋体" w:hint="eastAsia"/>
          <w:bCs/>
          <w:sz w:val="24"/>
        </w:rPr>
        <w:t xml:space="preserve">    4、</w:t>
      </w:r>
      <w:r>
        <w:rPr>
          <w:rFonts w:ascii="宋体" w:hAnsi="宋体" w:hint="eastAsia"/>
          <w:b/>
          <w:sz w:val="24"/>
        </w:rPr>
        <w:t>交货方法：</w:t>
      </w:r>
      <w:r>
        <w:rPr>
          <w:rFonts w:ascii="宋体" w:hAnsi="宋体" w:hint="eastAsia"/>
          <w:bCs/>
          <w:sz w:val="24"/>
          <w:u w:val="single"/>
        </w:rPr>
        <w:t>采购人自提自运，包装、运输、卸货等费用由采购人承担，</w:t>
      </w:r>
      <w:r>
        <w:rPr>
          <w:rFonts w:ascii="ˎ̥" w:hAnsi="ˎ̥" w:cs="宋体" w:hint="eastAsia"/>
          <w:kern w:val="0"/>
          <w:sz w:val="24"/>
          <w:u w:val="single"/>
        </w:rPr>
        <w:t>装车由销售方承担</w:t>
      </w:r>
      <w:r>
        <w:rPr>
          <w:rFonts w:ascii="宋体" w:hAnsi="宋体" w:hint="eastAsia"/>
          <w:bCs/>
          <w:sz w:val="24"/>
          <w:u w:val="single"/>
        </w:rPr>
        <w:t>。</w:t>
      </w:r>
    </w:p>
    <w:p w:rsidR="00D74A05" w:rsidRDefault="006A4DE9">
      <w:pPr>
        <w:spacing w:line="360" w:lineRule="auto"/>
        <w:rPr>
          <w:rFonts w:ascii="宋体" w:hAnsi="宋体"/>
          <w:bCs/>
          <w:sz w:val="24"/>
          <w:u w:val="single"/>
        </w:rPr>
      </w:pPr>
      <w:r>
        <w:rPr>
          <w:rFonts w:ascii="宋体" w:hAnsi="宋体" w:hint="eastAsia"/>
          <w:bCs/>
          <w:sz w:val="24"/>
        </w:rPr>
        <w:t xml:space="preserve">    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D74A05" w:rsidRDefault="006A4DE9">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D74A05" w:rsidRDefault="006A4DE9">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方销售产品为建筑装修垃圾资源化处置后的再生骨料，甲乙双方签订合同后即视为对产品质量无异议，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D74A05" w:rsidRDefault="006A4DE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D74A05" w:rsidRDefault="006A4DE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（1）、合同价款的结算：甲方与乙方每月10日前办理上月再生骨料的对账单，对账</w:t>
      </w:r>
      <w:r>
        <w:rPr>
          <w:rFonts w:cs="Times New Roman" w:hint="eastAsia"/>
          <w:bCs/>
          <w:sz w:val="24"/>
          <w:szCs w:val="24"/>
          <w:lang w:val="en-US" w:eastAsia="zh-CN" w:bidi="ar-SA"/>
        </w:rPr>
        <w:lastRenderedPageBreak/>
        <w:t>单以双方确认的过磅单为准，对账单办理完成后5个工作日内，甲方开具13%的增值税专用发票。</w:t>
      </w:r>
    </w:p>
    <w:p w:rsidR="00D74A05" w:rsidRDefault="006A4DE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D74A05" w:rsidRDefault="006A4DE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500000</w:t>
      </w:r>
      <w:r>
        <w:rPr>
          <w:rFonts w:cs="Times New Roman" w:hint="eastAsia"/>
          <w:bCs/>
          <w:sz w:val="24"/>
          <w:szCs w:val="24"/>
          <w:lang w:val="en-US" w:eastAsia="zh-CN" w:bidi="ar-SA"/>
        </w:rPr>
        <w:t>元。</w:t>
      </w:r>
    </w:p>
    <w:p w:rsidR="00D74A05" w:rsidRDefault="006A4DE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100000</w:t>
      </w:r>
      <w:r>
        <w:rPr>
          <w:rFonts w:cs="Times New Roman" w:hint="eastAsia"/>
          <w:bCs/>
          <w:sz w:val="24"/>
          <w:szCs w:val="24"/>
          <w:lang w:val="en-US" w:eastAsia="zh-CN" w:bidi="ar-SA"/>
        </w:rPr>
        <w:t>元，否则甲方有权拒绝乙方提货并算乙方违约。（催款日期以甲方发出催款通知之日起计算）</w:t>
      </w:r>
    </w:p>
    <w:p w:rsidR="00D74A05" w:rsidRDefault="006A4DE9">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D74A05" w:rsidRDefault="006A4DE9">
      <w:pPr>
        <w:spacing w:line="360" w:lineRule="auto"/>
        <w:ind w:firstLine="480"/>
        <w:rPr>
          <w:bCs/>
          <w:sz w:val="24"/>
          <w:szCs w:val="24"/>
        </w:rPr>
      </w:pPr>
      <w:r>
        <w:rPr>
          <w:rFonts w:hint="eastAsia"/>
          <w:bCs/>
          <w:sz w:val="24"/>
          <w:szCs w:val="24"/>
        </w:rPr>
        <w:t>4</w:t>
      </w:r>
      <w:r>
        <w:rPr>
          <w:rFonts w:hint="eastAsia"/>
          <w:bCs/>
          <w:sz w:val="24"/>
          <w:szCs w:val="24"/>
        </w:rPr>
        <w:t>、如因乙方原因无法销售骨料，甲方有权利在不低于中标价的基础上销售给第三方。</w:t>
      </w:r>
    </w:p>
    <w:p w:rsidR="00D74A05" w:rsidRDefault="00D74A05">
      <w:pPr>
        <w:jc w:val="center"/>
        <w:outlineLvl w:val="0"/>
        <w:rPr>
          <w:rFonts w:ascii="黑体" w:eastAsia="黑体" w:hAnsi="黑体"/>
          <w:sz w:val="28"/>
        </w:rPr>
      </w:pPr>
    </w:p>
    <w:p w:rsidR="00D74A05" w:rsidRDefault="00D74A05">
      <w:pPr>
        <w:widowControl/>
        <w:spacing w:line="276" w:lineRule="auto"/>
        <w:jc w:val="left"/>
        <w:rPr>
          <w:rFonts w:ascii="宋体" w:hAnsi="宋体" w:cs="宋体"/>
          <w:sz w:val="24"/>
          <w:szCs w:val="24"/>
        </w:rPr>
      </w:pPr>
    </w:p>
    <w:p w:rsidR="00D74A05" w:rsidRDefault="00D74A05">
      <w:pPr>
        <w:spacing w:line="360" w:lineRule="auto"/>
        <w:rPr>
          <w:rFonts w:ascii="宋体" w:hAnsi="宋体" w:cs="宋体"/>
          <w:sz w:val="24"/>
          <w:szCs w:val="24"/>
        </w:rPr>
      </w:pPr>
    </w:p>
    <w:bookmarkEnd w:id="71"/>
    <w:bookmarkEnd w:id="72"/>
    <w:bookmarkEnd w:id="73"/>
    <w:bookmarkEnd w:id="74"/>
    <w:bookmarkEnd w:id="75"/>
    <w:bookmarkEnd w:id="76"/>
    <w:bookmarkEnd w:id="77"/>
    <w:p w:rsidR="00D74A05" w:rsidRDefault="006A4DE9">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D74A05" w:rsidRDefault="00D74A05">
      <w:pPr>
        <w:spacing w:line="360" w:lineRule="auto"/>
        <w:ind w:firstLineChars="200" w:firstLine="480"/>
        <w:rPr>
          <w:rFonts w:ascii="宋体" w:hAnsi="宋体"/>
          <w:bCs/>
          <w:sz w:val="24"/>
        </w:rPr>
      </w:pPr>
    </w:p>
    <w:p w:rsidR="00D74A05" w:rsidRDefault="006A4DE9">
      <w:pPr>
        <w:rPr>
          <w:rFonts w:ascii="宋体" w:hAnsi="宋体"/>
          <w:bCs/>
          <w:sz w:val="24"/>
        </w:rPr>
      </w:pPr>
      <w:r>
        <w:rPr>
          <w:rFonts w:ascii="宋体" w:hAnsi="宋体" w:hint="eastAsia"/>
          <w:bCs/>
          <w:sz w:val="24"/>
          <w:szCs w:val="24"/>
        </w:rPr>
        <w:t>销售方（甲方）：宜兴市公用建环资源循环利用有限公司</w:t>
      </w:r>
    </w:p>
    <w:p w:rsidR="00D74A05" w:rsidRDefault="006A4DE9">
      <w:pPr>
        <w:rPr>
          <w:rFonts w:ascii="宋体" w:hAnsi="宋体"/>
          <w:bCs/>
          <w:sz w:val="24"/>
        </w:rPr>
      </w:pPr>
      <w:r>
        <w:rPr>
          <w:rFonts w:ascii="宋体" w:hAnsi="宋体" w:hint="eastAsia"/>
          <w:bCs/>
          <w:sz w:val="24"/>
          <w:szCs w:val="24"/>
        </w:rPr>
        <w:t>采购人（乙方）：</w:t>
      </w:r>
    </w:p>
    <w:p w:rsidR="00D74A05" w:rsidRDefault="006A4DE9">
      <w:pPr>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根据《中华人民共和国民法典》等相关法律法规，甲、乙双方在平等、自愿、公平和诚实信用的基础上就甲方建筑装修垃圾处置后的再生骨料（以下简称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D74A05" w:rsidRDefault="006A4DE9">
      <w:pPr>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D74A05" w:rsidRDefault="006A4DE9">
      <w:pPr>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D74A05" w:rsidRDefault="006A4DE9">
      <w:pPr>
        <w:ind w:firstLineChars="200" w:firstLine="480"/>
        <w:rPr>
          <w:rFonts w:ascii="宋体" w:hAnsi="宋体"/>
          <w:bCs/>
          <w:sz w:val="24"/>
        </w:rPr>
      </w:pPr>
      <w:r>
        <w:rPr>
          <w:rFonts w:ascii="宋体" w:hAnsi="宋体" w:hint="eastAsia"/>
          <w:bCs/>
          <w:sz w:val="24"/>
          <w:szCs w:val="24"/>
        </w:rPr>
        <w:t>2、产品的名称、规格、价格：</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649"/>
        <w:gridCol w:w="1983"/>
        <w:gridCol w:w="1846"/>
        <w:gridCol w:w="2123"/>
      </w:tblGrid>
      <w:tr w:rsidR="00D74A05">
        <w:trPr>
          <w:jc w:val="center"/>
        </w:trPr>
        <w:tc>
          <w:tcPr>
            <w:tcW w:w="622" w:type="pct"/>
            <w:noWrap/>
          </w:tcPr>
          <w:p w:rsidR="00D74A05" w:rsidRDefault="006A4DE9">
            <w:pPr>
              <w:jc w:val="center"/>
              <w:rPr>
                <w:rFonts w:ascii="宋体" w:hAnsi="宋体"/>
                <w:b/>
                <w:bCs/>
                <w:sz w:val="24"/>
              </w:rPr>
            </w:pPr>
            <w:r>
              <w:rPr>
                <w:rFonts w:ascii="宋体" w:hAnsi="宋体" w:hint="eastAsia"/>
                <w:b/>
                <w:bCs/>
                <w:sz w:val="24"/>
                <w:szCs w:val="24"/>
              </w:rPr>
              <w:t>序号</w:t>
            </w:r>
          </w:p>
        </w:tc>
        <w:tc>
          <w:tcPr>
            <w:tcW w:w="950" w:type="pct"/>
            <w:noWrap/>
          </w:tcPr>
          <w:p w:rsidR="00D74A05" w:rsidRDefault="006A4DE9">
            <w:pPr>
              <w:jc w:val="center"/>
              <w:rPr>
                <w:rFonts w:ascii="宋体" w:hAnsi="宋体"/>
                <w:b/>
                <w:bCs/>
                <w:sz w:val="24"/>
              </w:rPr>
            </w:pPr>
            <w:r>
              <w:rPr>
                <w:rFonts w:ascii="宋体" w:hAnsi="宋体" w:hint="eastAsia"/>
                <w:b/>
                <w:bCs/>
                <w:sz w:val="24"/>
                <w:szCs w:val="24"/>
              </w:rPr>
              <w:t>产品名称</w:t>
            </w:r>
          </w:p>
        </w:tc>
        <w:tc>
          <w:tcPr>
            <w:tcW w:w="1142" w:type="pct"/>
            <w:noWrap/>
          </w:tcPr>
          <w:p w:rsidR="00D74A05" w:rsidRDefault="006A4DE9">
            <w:pPr>
              <w:jc w:val="center"/>
              <w:rPr>
                <w:rFonts w:ascii="宋体" w:hAnsi="宋体"/>
                <w:b/>
                <w:bCs/>
                <w:sz w:val="24"/>
              </w:rPr>
            </w:pPr>
            <w:r>
              <w:rPr>
                <w:rFonts w:ascii="宋体" w:hAnsi="宋体" w:hint="eastAsia"/>
                <w:b/>
                <w:bCs/>
                <w:sz w:val="24"/>
                <w:szCs w:val="24"/>
              </w:rPr>
              <w:t>规格</w:t>
            </w:r>
          </w:p>
        </w:tc>
        <w:tc>
          <w:tcPr>
            <w:tcW w:w="1063" w:type="pct"/>
            <w:noWrap/>
          </w:tcPr>
          <w:p w:rsidR="00D74A05" w:rsidRDefault="006A4DE9">
            <w:pPr>
              <w:jc w:val="center"/>
              <w:rPr>
                <w:rFonts w:ascii="宋体" w:hAnsi="宋体"/>
                <w:b/>
                <w:bCs/>
                <w:sz w:val="24"/>
              </w:rPr>
            </w:pPr>
            <w:r>
              <w:rPr>
                <w:rFonts w:ascii="宋体" w:hAnsi="宋体" w:hint="eastAsia"/>
                <w:b/>
                <w:bCs/>
                <w:sz w:val="24"/>
                <w:szCs w:val="24"/>
              </w:rPr>
              <w:t>单价（元/吨）</w:t>
            </w:r>
          </w:p>
        </w:tc>
        <w:tc>
          <w:tcPr>
            <w:tcW w:w="1224" w:type="pct"/>
            <w:noWrap/>
          </w:tcPr>
          <w:p w:rsidR="00D74A05" w:rsidRDefault="006A4DE9">
            <w:pPr>
              <w:jc w:val="center"/>
              <w:rPr>
                <w:rFonts w:ascii="宋体" w:hAnsi="宋体"/>
                <w:b/>
                <w:bCs/>
                <w:sz w:val="24"/>
              </w:rPr>
            </w:pPr>
            <w:r>
              <w:rPr>
                <w:rFonts w:ascii="宋体" w:hAnsi="宋体" w:hint="eastAsia"/>
                <w:b/>
                <w:bCs/>
                <w:sz w:val="24"/>
                <w:szCs w:val="24"/>
              </w:rPr>
              <w:t>备注</w:t>
            </w:r>
          </w:p>
        </w:tc>
      </w:tr>
      <w:tr w:rsidR="00D74A05">
        <w:trPr>
          <w:jc w:val="center"/>
        </w:trPr>
        <w:tc>
          <w:tcPr>
            <w:tcW w:w="622" w:type="pct"/>
            <w:noWrap/>
          </w:tcPr>
          <w:p w:rsidR="00D74A05" w:rsidRDefault="006A4DE9">
            <w:pPr>
              <w:jc w:val="center"/>
              <w:rPr>
                <w:rFonts w:ascii="宋体" w:hAnsi="宋体"/>
                <w:sz w:val="24"/>
              </w:rPr>
            </w:pPr>
            <w:r>
              <w:rPr>
                <w:rFonts w:ascii="宋体" w:hAnsi="宋体" w:hint="eastAsia"/>
                <w:sz w:val="24"/>
                <w:szCs w:val="24"/>
              </w:rPr>
              <w:t>1</w:t>
            </w:r>
          </w:p>
        </w:tc>
        <w:tc>
          <w:tcPr>
            <w:tcW w:w="950" w:type="pct"/>
            <w:noWrap/>
          </w:tcPr>
          <w:p w:rsidR="00D74A05" w:rsidRDefault="006A4DE9">
            <w:pPr>
              <w:jc w:val="center"/>
              <w:rPr>
                <w:rFonts w:ascii="宋体" w:hAnsi="宋体"/>
                <w:sz w:val="24"/>
              </w:rPr>
            </w:pPr>
            <w:r>
              <w:rPr>
                <w:rFonts w:ascii="宋体" w:hAnsi="宋体" w:hint="eastAsia"/>
                <w:sz w:val="24"/>
                <w:szCs w:val="24"/>
              </w:rPr>
              <w:t>骨料</w:t>
            </w:r>
          </w:p>
        </w:tc>
        <w:tc>
          <w:tcPr>
            <w:tcW w:w="1142" w:type="pct"/>
            <w:noWrap/>
          </w:tcPr>
          <w:p w:rsidR="00D74A05" w:rsidRDefault="006A4DE9">
            <w:pPr>
              <w:jc w:val="center"/>
              <w:rPr>
                <w:rFonts w:ascii="宋体" w:hAnsi="宋体"/>
                <w:sz w:val="24"/>
              </w:rPr>
            </w:pPr>
            <w:r>
              <w:rPr>
                <w:rFonts w:ascii="宋体" w:hAnsi="宋体" w:hint="eastAsia"/>
                <w:sz w:val="24"/>
                <w:szCs w:val="24"/>
              </w:rPr>
              <w:t>0-5mm</w:t>
            </w:r>
          </w:p>
        </w:tc>
        <w:tc>
          <w:tcPr>
            <w:tcW w:w="1063" w:type="pct"/>
            <w:noWrap/>
          </w:tcPr>
          <w:p w:rsidR="00D74A05" w:rsidRDefault="00D74A05">
            <w:pPr>
              <w:jc w:val="center"/>
              <w:rPr>
                <w:rFonts w:ascii="宋体" w:hAnsi="宋体"/>
                <w:sz w:val="24"/>
              </w:rPr>
            </w:pPr>
          </w:p>
        </w:tc>
        <w:tc>
          <w:tcPr>
            <w:tcW w:w="1224" w:type="pct"/>
            <w:noWrap/>
          </w:tcPr>
          <w:p w:rsidR="00D74A05" w:rsidRDefault="006A4DE9">
            <w:pPr>
              <w:jc w:val="center"/>
              <w:rPr>
                <w:rFonts w:ascii="宋体" w:hAnsi="宋体"/>
                <w:sz w:val="24"/>
              </w:rPr>
            </w:pPr>
            <w:r>
              <w:rPr>
                <w:rFonts w:ascii="宋体" w:hAnsi="宋体" w:hint="eastAsia"/>
                <w:szCs w:val="21"/>
              </w:rPr>
              <w:t>含13%增值税</w:t>
            </w:r>
          </w:p>
        </w:tc>
      </w:tr>
      <w:tr w:rsidR="00D74A05">
        <w:trPr>
          <w:jc w:val="center"/>
        </w:trPr>
        <w:tc>
          <w:tcPr>
            <w:tcW w:w="622" w:type="pct"/>
            <w:noWrap/>
          </w:tcPr>
          <w:p w:rsidR="00D74A05" w:rsidRDefault="006A4DE9">
            <w:pPr>
              <w:jc w:val="center"/>
              <w:rPr>
                <w:rFonts w:ascii="宋体" w:hAnsi="宋体"/>
                <w:sz w:val="24"/>
              </w:rPr>
            </w:pPr>
            <w:r>
              <w:rPr>
                <w:rFonts w:ascii="宋体" w:hAnsi="宋体" w:hint="eastAsia"/>
                <w:sz w:val="24"/>
                <w:szCs w:val="24"/>
              </w:rPr>
              <w:t>2</w:t>
            </w:r>
          </w:p>
        </w:tc>
        <w:tc>
          <w:tcPr>
            <w:tcW w:w="950" w:type="pct"/>
            <w:noWrap/>
          </w:tcPr>
          <w:p w:rsidR="00D74A05" w:rsidRDefault="006A4DE9">
            <w:pPr>
              <w:jc w:val="center"/>
              <w:rPr>
                <w:rFonts w:ascii="宋体" w:hAnsi="宋体"/>
                <w:sz w:val="24"/>
              </w:rPr>
            </w:pPr>
            <w:r>
              <w:rPr>
                <w:rFonts w:ascii="宋体" w:hAnsi="宋体" w:hint="eastAsia"/>
                <w:sz w:val="24"/>
                <w:szCs w:val="24"/>
              </w:rPr>
              <w:t>骨料</w:t>
            </w:r>
          </w:p>
        </w:tc>
        <w:tc>
          <w:tcPr>
            <w:tcW w:w="1142" w:type="pct"/>
            <w:noWrap/>
          </w:tcPr>
          <w:p w:rsidR="00D74A05" w:rsidRDefault="006A4DE9">
            <w:pPr>
              <w:jc w:val="center"/>
              <w:rPr>
                <w:rFonts w:ascii="宋体" w:hAnsi="宋体"/>
                <w:sz w:val="24"/>
              </w:rPr>
            </w:pPr>
            <w:r>
              <w:rPr>
                <w:rFonts w:ascii="宋体" w:hAnsi="宋体" w:hint="eastAsia"/>
                <w:sz w:val="24"/>
                <w:szCs w:val="24"/>
              </w:rPr>
              <w:t>5-10mm</w:t>
            </w:r>
          </w:p>
        </w:tc>
        <w:tc>
          <w:tcPr>
            <w:tcW w:w="1063" w:type="pct"/>
            <w:noWrap/>
          </w:tcPr>
          <w:p w:rsidR="00D74A05" w:rsidRDefault="00D74A05">
            <w:pPr>
              <w:jc w:val="center"/>
              <w:rPr>
                <w:rFonts w:ascii="宋体" w:hAnsi="宋体"/>
                <w:sz w:val="24"/>
              </w:rPr>
            </w:pPr>
          </w:p>
        </w:tc>
        <w:tc>
          <w:tcPr>
            <w:tcW w:w="1224" w:type="pct"/>
            <w:noWrap/>
          </w:tcPr>
          <w:p w:rsidR="00D74A05" w:rsidRDefault="006A4DE9">
            <w:pPr>
              <w:jc w:val="center"/>
              <w:rPr>
                <w:rFonts w:ascii="宋体" w:hAnsi="宋体"/>
                <w:szCs w:val="21"/>
              </w:rPr>
            </w:pPr>
            <w:r>
              <w:rPr>
                <w:rFonts w:ascii="宋体" w:hAnsi="宋体" w:hint="eastAsia"/>
                <w:szCs w:val="21"/>
              </w:rPr>
              <w:t>含13%增值税</w:t>
            </w:r>
          </w:p>
        </w:tc>
      </w:tr>
      <w:tr w:rsidR="00D74A05">
        <w:trPr>
          <w:jc w:val="center"/>
        </w:trPr>
        <w:tc>
          <w:tcPr>
            <w:tcW w:w="622" w:type="pct"/>
            <w:noWrap/>
          </w:tcPr>
          <w:p w:rsidR="00D74A05" w:rsidRDefault="006A4DE9">
            <w:pPr>
              <w:jc w:val="center"/>
              <w:rPr>
                <w:rFonts w:ascii="宋体" w:hAnsi="宋体"/>
                <w:sz w:val="24"/>
              </w:rPr>
            </w:pPr>
            <w:r>
              <w:rPr>
                <w:rFonts w:ascii="宋体" w:hAnsi="宋体" w:hint="eastAsia"/>
                <w:sz w:val="24"/>
                <w:szCs w:val="24"/>
              </w:rPr>
              <w:t>3</w:t>
            </w:r>
          </w:p>
        </w:tc>
        <w:tc>
          <w:tcPr>
            <w:tcW w:w="950" w:type="pct"/>
            <w:noWrap/>
          </w:tcPr>
          <w:p w:rsidR="00D74A05" w:rsidRDefault="006A4DE9">
            <w:pPr>
              <w:jc w:val="center"/>
              <w:rPr>
                <w:rFonts w:ascii="宋体" w:hAnsi="宋体"/>
                <w:sz w:val="24"/>
              </w:rPr>
            </w:pPr>
            <w:r>
              <w:rPr>
                <w:rFonts w:ascii="宋体" w:hAnsi="宋体" w:hint="eastAsia"/>
                <w:sz w:val="24"/>
                <w:szCs w:val="24"/>
              </w:rPr>
              <w:t>骨料</w:t>
            </w:r>
          </w:p>
        </w:tc>
        <w:tc>
          <w:tcPr>
            <w:tcW w:w="1142" w:type="pct"/>
            <w:noWrap/>
          </w:tcPr>
          <w:p w:rsidR="00D74A05" w:rsidRDefault="006A4DE9">
            <w:pPr>
              <w:jc w:val="center"/>
              <w:rPr>
                <w:rFonts w:ascii="宋体" w:hAnsi="宋体"/>
                <w:sz w:val="24"/>
              </w:rPr>
            </w:pPr>
            <w:r>
              <w:rPr>
                <w:rFonts w:ascii="宋体" w:hAnsi="宋体" w:hint="eastAsia"/>
                <w:sz w:val="24"/>
                <w:szCs w:val="24"/>
              </w:rPr>
              <w:t>10-31.5mm</w:t>
            </w:r>
          </w:p>
        </w:tc>
        <w:tc>
          <w:tcPr>
            <w:tcW w:w="1063" w:type="pct"/>
            <w:noWrap/>
          </w:tcPr>
          <w:p w:rsidR="00D74A05" w:rsidRDefault="00D74A05">
            <w:pPr>
              <w:jc w:val="center"/>
              <w:rPr>
                <w:rFonts w:ascii="宋体" w:hAnsi="宋体"/>
                <w:sz w:val="24"/>
              </w:rPr>
            </w:pPr>
          </w:p>
        </w:tc>
        <w:tc>
          <w:tcPr>
            <w:tcW w:w="1224" w:type="pct"/>
            <w:noWrap/>
          </w:tcPr>
          <w:p w:rsidR="00D74A05" w:rsidRDefault="006A4DE9">
            <w:pPr>
              <w:jc w:val="center"/>
              <w:rPr>
                <w:rFonts w:ascii="宋体" w:hAnsi="宋体"/>
                <w:szCs w:val="21"/>
              </w:rPr>
            </w:pPr>
            <w:r>
              <w:rPr>
                <w:rFonts w:ascii="宋体" w:hAnsi="宋体" w:hint="eastAsia"/>
                <w:szCs w:val="21"/>
              </w:rPr>
              <w:t>含13%增值税</w:t>
            </w:r>
          </w:p>
        </w:tc>
      </w:tr>
      <w:tr w:rsidR="00D74A05">
        <w:trPr>
          <w:jc w:val="center"/>
        </w:trPr>
        <w:tc>
          <w:tcPr>
            <w:tcW w:w="622" w:type="pct"/>
            <w:noWrap/>
          </w:tcPr>
          <w:p w:rsidR="00D74A05" w:rsidRDefault="006A4DE9">
            <w:pPr>
              <w:jc w:val="center"/>
              <w:rPr>
                <w:rFonts w:ascii="宋体" w:hAnsi="宋体"/>
                <w:sz w:val="24"/>
                <w:szCs w:val="24"/>
              </w:rPr>
            </w:pPr>
            <w:r>
              <w:rPr>
                <w:rFonts w:ascii="宋体" w:hAnsi="宋体" w:hint="eastAsia"/>
                <w:sz w:val="24"/>
                <w:szCs w:val="24"/>
              </w:rPr>
              <w:t>4</w:t>
            </w:r>
          </w:p>
        </w:tc>
        <w:tc>
          <w:tcPr>
            <w:tcW w:w="950" w:type="pct"/>
            <w:noWrap/>
          </w:tcPr>
          <w:p w:rsidR="00D74A05" w:rsidRDefault="006A4DE9">
            <w:pPr>
              <w:jc w:val="center"/>
              <w:rPr>
                <w:rFonts w:ascii="宋体" w:hAnsi="宋体"/>
                <w:sz w:val="24"/>
                <w:szCs w:val="24"/>
              </w:rPr>
            </w:pPr>
            <w:r>
              <w:rPr>
                <w:rFonts w:ascii="宋体" w:hAnsi="宋体" w:hint="eastAsia"/>
                <w:sz w:val="24"/>
                <w:szCs w:val="24"/>
              </w:rPr>
              <w:t>骨料</w:t>
            </w:r>
          </w:p>
        </w:tc>
        <w:tc>
          <w:tcPr>
            <w:tcW w:w="1142" w:type="pct"/>
            <w:noWrap/>
          </w:tcPr>
          <w:p w:rsidR="00D74A05" w:rsidRDefault="006A4DE9">
            <w:pPr>
              <w:jc w:val="center"/>
              <w:rPr>
                <w:rFonts w:ascii="宋体" w:hAnsi="宋体"/>
                <w:sz w:val="24"/>
                <w:szCs w:val="24"/>
              </w:rPr>
            </w:pPr>
            <w:r>
              <w:rPr>
                <w:rFonts w:ascii="宋体" w:hAnsi="宋体" w:hint="eastAsia"/>
                <w:sz w:val="24"/>
                <w:szCs w:val="24"/>
              </w:rPr>
              <w:t>100-150mm</w:t>
            </w:r>
          </w:p>
        </w:tc>
        <w:tc>
          <w:tcPr>
            <w:tcW w:w="1063" w:type="pct"/>
            <w:noWrap/>
          </w:tcPr>
          <w:p w:rsidR="00D74A05" w:rsidRDefault="00D74A05">
            <w:pPr>
              <w:jc w:val="center"/>
              <w:rPr>
                <w:rFonts w:ascii="宋体" w:hAnsi="宋体"/>
                <w:sz w:val="24"/>
              </w:rPr>
            </w:pPr>
          </w:p>
        </w:tc>
        <w:tc>
          <w:tcPr>
            <w:tcW w:w="1224" w:type="pct"/>
            <w:noWrap/>
          </w:tcPr>
          <w:p w:rsidR="00D74A05" w:rsidRDefault="006A4DE9">
            <w:pPr>
              <w:jc w:val="center"/>
              <w:rPr>
                <w:rFonts w:ascii="宋体" w:hAnsi="宋体"/>
                <w:szCs w:val="21"/>
              </w:rPr>
            </w:pPr>
            <w:r>
              <w:rPr>
                <w:rFonts w:ascii="宋体" w:hAnsi="宋体" w:hint="eastAsia"/>
                <w:szCs w:val="21"/>
              </w:rPr>
              <w:t>含13%增值税</w:t>
            </w:r>
          </w:p>
        </w:tc>
      </w:tr>
    </w:tbl>
    <w:p w:rsidR="00D74A05" w:rsidRDefault="006A4DE9">
      <w:pPr>
        <w:ind w:firstLineChars="200" w:firstLine="480"/>
        <w:rPr>
          <w:rFonts w:ascii="宋体" w:hAnsi="宋体"/>
          <w:sz w:val="24"/>
          <w:szCs w:val="24"/>
        </w:rPr>
      </w:pPr>
      <w:r>
        <w:rPr>
          <w:rFonts w:ascii="宋体" w:hAnsi="宋体" w:hint="eastAsia"/>
          <w:sz w:val="24"/>
          <w:szCs w:val="24"/>
        </w:rPr>
        <w:t>备注：</w:t>
      </w:r>
    </w:p>
    <w:p w:rsidR="00D74A05" w:rsidRDefault="006A4DE9">
      <w:pPr>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应全部考虑了包括所有货物、调试、人力、机械、运输、仓储、各种税费、劳保、专利技术、质保、政策性文件规定及合同包含的所有风险、责任等各项所有费用。</w:t>
      </w:r>
    </w:p>
    <w:p w:rsidR="00D74A05" w:rsidRDefault="006A4DE9">
      <w:pPr>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D74A05" w:rsidRDefault="006A4DE9">
      <w:pPr>
        <w:numPr>
          <w:ilvl w:val="0"/>
          <w:numId w:val="24"/>
        </w:numPr>
        <w:ind w:firstLineChars="200" w:firstLine="482"/>
        <w:rPr>
          <w:rFonts w:ascii="宋体" w:hAnsi="宋体"/>
          <w:b/>
          <w:sz w:val="24"/>
        </w:rPr>
      </w:pPr>
      <w:r>
        <w:rPr>
          <w:rFonts w:ascii="宋体" w:hAnsi="宋体" w:hint="eastAsia"/>
          <w:b/>
          <w:sz w:val="24"/>
          <w:szCs w:val="24"/>
        </w:rPr>
        <w:t xml:space="preserve"> 计量方法</w:t>
      </w:r>
    </w:p>
    <w:p w:rsidR="00D74A05" w:rsidRDefault="006A4DE9">
      <w:pPr>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D74A05" w:rsidRDefault="006A4DE9">
      <w:pPr>
        <w:ind w:firstLineChars="200" w:firstLine="482"/>
        <w:rPr>
          <w:rFonts w:ascii="宋体" w:hAnsi="宋体"/>
          <w:b/>
          <w:sz w:val="24"/>
        </w:rPr>
      </w:pPr>
      <w:r>
        <w:rPr>
          <w:rFonts w:ascii="宋体" w:hAnsi="宋体" w:hint="eastAsia"/>
          <w:b/>
          <w:sz w:val="24"/>
          <w:szCs w:val="24"/>
        </w:rPr>
        <w:t>第三条  合同期限</w:t>
      </w:r>
    </w:p>
    <w:p w:rsidR="00D74A05" w:rsidRDefault="006A4DE9">
      <w:pPr>
        <w:ind w:firstLineChars="200" w:firstLine="480"/>
        <w:rPr>
          <w:rFonts w:ascii="宋体" w:hAnsi="宋体"/>
          <w:bCs/>
          <w:sz w:val="24"/>
        </w:rPr>
      </w:pPr>
      <w:r>
        <w:rPr>
          <w:rFonts w:ascii="宋体" w:hAnsi="宋体" w:hint="eastAsia"/>
          <w:bCs/>
          <w:sz w:val="24"/>
          <w:szCs w:val="24"/>
        </w:rPr>
        <w:t>1、本合同自中标之日起至</w:t>
      </w:r>
      <w:r>
        <w:rPr>
          <w:rFonts w:ascii="宋体" w:hAnsi="宋体" w:hint="eastAsia"/>
          <w:sz w:val="24"/>
          <w:szCs w:val="24"/>
          <w:u w:val="single"/>
        </w:rPr>
        <w:t>2022年12月31日</w:t>
      </w:r>
      <w:r>
        <w:rPr>
          <w:rFonts w:ascii="宋体" w:hAnsi="宋体" w:hint="eastAsia"/>
          <w:bCs/>
          <w:sz w:val="24"/>
          <w:szCs w:val="24"/>
        </w:rPr>
        <w:t>有效。</w:t>
      </w:r>
    </w:p>
    <w:p w:rsidR="00D74A05" w:rsidRDefault="006A4DE9">
      <w:pPr>
        <w:ind w:firstLineChars="200" w:firstLine="480"/>
        <w:rPr>
          <w:rFonts w:ascii="宋体" w:hAnsi="宋体"/>
          <w:bCs/>
          <w:sz w:val="24"/>
          <w:szCs w:val="24"/>
        </w:rPr>
      </w:pPr>
      <w:r>
        <w:rPr>
          <w:rFonts w:ascii="宋体" w:hAnsi="宋体" w:hint="eastAsia"/>
          <w:bCs/>
          <w:sz w:val="24"/>
          <w:szCs w:val="24"/>
        </w:rPr>
        <w:t>2、调价方案</w:t>
      </w:r>
    </w:p>
    <w:p w:rsidR="00D74A05" w:rsidRDefault="006A4DE9">
      <w:pPr>
        <w:widowControl/>
        <w:ind w:firstLineChars="100" w:firstLine="240"/>
        <w:jc w:val="left"/>
        <w:rPr>
          <w:rFonts w:ascii="宋体" w:hAnsi="宋体"/>
          <w:sz w:val="24"/>
          <w:szCs w:val="24"/>
        </w:rPr>
      </w:pPr>
      <w:r>
        <w:rPr>
          <w:rFonts w:ascii="宋体" w:hAnsi="宋体" w:hint="eastAsia"/>
          <w:sz w:val="24"/>
          <w:szCs w:val="24"/>
        </w:rPr>
        <w:t xml:space="preserve">  (1)本次出售的0-5mm骨料调价依据“无锡工程造价信息” 2021年第11期发布的石屑价格为基准价，本项目的石屑初始基准价为87.62元/吨（含税）。</w:t>
      </w:r>
    </w:p>
    <w:p w:rsidR="00D74A05" w:rsidRDefault="006A4DE9">
      <w:pPr>
        <w:widowControl/>
        <w:ind w:firstLineChars="200" w:firstLine="480"/>
        <w:jc w:val="left"/>
        <w:rPr>
          <w:rFonts w:ascii="宋体" w:hAnsi="宋体"/>
          <w:sz w:val="24"/>
          <w:szCs w:val="24"/>
        </w:rPr>
      </w:pPr>
      <w:r>
        <w:rPr>
          <w:rFonts w:ascii="宋体" w:hAnsi="宋体" w:hint="eastAsia"/>
          <w:sz w:val="24"/>
          <w:szCs w:val="24"/>
        </w:rPr>
        <w:t>本次出售的5-10mm骨料及10-31.5mm骨料调价依据“无锡工程造价信息” 2021年第11期发布的石子(5-31.5mm)价格为基准价，本项目的石子初始基准价为153.41元/吨（含税）。</w:t>
      </w:r>
    </w:p>
    <w:p w:rsidR="00D74A05" w:rsidRDefault="006A4DE9">
      <w:pPr>
        <w:widowControl/>
        <w:ind w:firstLineChars="100" w:firstLine="240"/>
        <w:jc w:val="left"/>
        <w:rPr>
          <w:rFonts w:ascii="宋体" w:hAnsi="宋体"/>
          <w:sz w:val="24"/>
          <w:szCs w:val="24"/>
        </w:rPr>
      </w:pPr>
      <w:r>
        <w:rPr>
          <w:rFonts w:ascii="宋体" w:hAnsi="宋体" w:hint="eastAsia"/>
          <w:sz w:val="24"/>
          <w:szCs w:val="24"/>
        </w:rPr>
        <w:t>本次出售的100-150mm骨料调价依据“无锡工程造价信息” 2021年第11期发布的毛片价格为基准价，本项目的毛片初始基准价为110.06元/吨（含税）。</w:t>
      </w:r>
    </w:p>
    <w:p w:rsidR="00D74A05" w:rsidRDefault="006A4DE9">
      <w:pPr>
        <w:widowControl/>
        <w:ind w:firstLineChars="200" w:firstLine="480"/>
        <w:jc w:val="left"/>
        <w:rPr>
          <w:rFonts w:ascii="宋体" w:hAnsi="宋体"/>
          <w:sz w:val="24"/>
          <w:szCs w:val="24"/>
        </w:rPr>
      </w:pPr>
      <w:r>
        <w:rPr>
          <w:rFonts w:ascii="宋体" w:hAnsi="宋体" w:hint="eastAsia"/>
          <w:sz w:val="24"/>
          <w:szCs w:val="24"/>
        </w:rPr>
        <w:t>石屑价格调价幅度%=（石屑当期价格-石屑基准价）/石屑基准价</w:t>
      </w:r>
    </w:p>
    <w:p w:rsidR="00D74A05" w:rsidRDefault="006A4DE9">
      <w:pPr>
        <w:ind w:firstLineChars="200" w:firstLine="480"/>
        <w:jc w:val="left"/>
        <w:rPr>
          <w:rFonts w:ascii="宋体" w:hAnsi="宋体"/>
          <w:sz w:val="24"/>
          <w:szCs w:val="24"/>
        </w:rPr>
      </w:pPr>
      <w:r>
        <w:rPr>
          <w:rFonts w:ascii="宋体" w:hAnsi="宋体" w:hint="eastAsia"/>
          <w:sz w:val="24"/>
          <w:szCs w:val="24"/>
        </w:rPr>
        <w:t>石子价格调价幅度%=（石子当期价格-石子基准价</w:t>
      </w:r>
      <w:r>
        <w:rPr>
          <w:rFonts w:ascii="宋体" w:hAnsi="宋体"/>
          <w:sz w:val="24"/>
          <w:szCs w:val="24"/>
        </w:rPr>
        <w:t>）</w:t>
      </w:r>
      <w:r>
        <w:rPr>
          <w:rFonts w:ascii="宋体" w:hAnsi="宋体" w:hint="eastAsia"/>
          <w:sz w:val="24"/>
          <w:szCs w:val="24"/>
        </w:rPr>
        <w:t>/石子基准价</w:t>
      </w:r>
    </w:p>
    <w:p w:rsidR="00D74A05" w:rsidRDefault="006A4DE9">
      <w:pPr>
        <w:widowControl/>
        <w:ind w:firstLineChars="200" w:firstLine="480"/>
        <w:jc w:val="left"/>
        <w:rPr>
          <w:rFonts w:ascii="宋体" w:hAnsi="宋体"/>
          <w:sz w:val="24"/>
          <w:szCs w:val="24"/>
        </w:rPr>
      </w:pPr>
      <w:r>
        <w:rPr>
          <w:rFonts w:ascii="宋体" w:hAnsi="宋体" w:hint="eastAsia"/>
          <w:sz w:val="24"/>
          <w:szCs w:val="24"/>
        </w:rPr>
        <w:t>毛片价格调价幅度%=（毛片当期价格-毛片基准价）/毛片基准价</w:t>
      </w:r>
    </w:p>
    <w:p w:rsidR="00D74A05" w:rsidRDefault="00D74A05">
      <w:pPr>
        <w:ind w:firstLineChars="200" w:firstLine="480"/>
        <w:jc w:val="left"/>
        <w:rPr>
          <w:rFonts w:ascii="宋体" w:hAnsi="宋体"/>
          <w:sz w:val="24"/>
          <w:szCs w:val="24"/>
        </w:rPr>
      </w:pPr>
    </w:p>
    <w:p w:rsidR="00D74A05" w:rsidRDefault="006A4DE9">
      <w:pPr>
        <w:ind w:firstLineChars="200" w:firstLine="480"/>
        <w:jc w:val="left"/>
        <w:rPr>
          <w:rFonts w:ascii="宋体" w:hAnsi="宋体"/>
          <w:sz w:val="24"/>
          <w:szCs w:val="24"/>
        </w:rPr>
      </w:pPr>
      <w:r>
        <w:rPr>
          <w:rFonts w:ascii="宋体" w:hAnsi="宋体" w:hint="eastAsia"/>
          <w:sz w:val="24"/>
          <w:szCs w:val="24"/>
        </w:rPr>
        <w:t xml:space="preserve">调价公式： </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1605"/>
        <w:gridCol w:w="1559"/>
        <w:gridCol w:w="3923"/>
      </w:tblGrid>
      <w:tr w:rsidR="00D74A05">
        <w:trPr>
          <w:trHeight w:val="675"/>
          <w:jc w:val="center"/>
        </w:trPr>
        <w:tc>
          <w:tcPr>
            <w:tcW w:w="1454"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05"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1559"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单价（元/吨）</w:t>
            </w:r>
          </w:p>
        </w:tc>
        <w:tc>
          <w:tcPr>
            <w:tcW w:w="3923" w:type="dxa"/>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调价公式</w:t>
            </w:r>
          </w:p>
        </w:tc>
      </w:tr>
      <w:tr w:rsidR="00D74A05">
        <w:trPr>
          <w:trHeight w:val="629"/>
          <w:jc w:val="center"/>
        </w:trPr>
        <w:tc>
          <w:tcPr>
            <w:tcW w:w="1454"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lastRenderedPageBreak/>
              <w:t>骨料</w:t>
            </w:r>
          </w:p>
        </w:tc>
        <w:tc>
          <w:tcPr>
            <w:tcW w:w="1605"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0-5mm</w:t>
            </w:r>
          </w:p>
        </w:tc>
        <w:tc>
          <w:tcPr>
            <w:tcW w:w="1559"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3923" w:type="dxa"/>
            <w:vAlign w:val="center"/>
          </w:tcPr>
          <w:p w:rsidR="00D74A05" w:rsidRDefault="006A4DE9">
            <w:pPr>
              <w:jc w:val="center"/>
              <w:rPr>
                <w:rFonts w:ascii="宋体" w:hAnsi="宋体" w:cs="Arial"/>
                <w:color w:val="000000"/>
                <w:sz w:val="24"/>
                <w:szCs w:val="24"/>
              </w:rPr>
            </w:pPr>
            <w:r>
              <w:rPr>
                <w:rFonts w:ascii="宋体" w:hAnsi="宋体" w:hint="eastAsia"/>
                <w:sz w:val="24"/>
                <w:szCs w:val="24"/>
              </w:rPr>
              <w:t>当期结算价格=合同价格*（1±石屑价格调价幅度%*35%）</w:t>
            </w:r>
          </w:p>
        </w:tc>
      </w:tr>
      <w:tr w:rsidR="00D74A05">
        <w:trPr>
          <w:trHeight w:val="553"/>
          <w:jc w:val="center"/>
        </w:trPr>
        <w:tc>
          <w:tcPr>
            <w:tcW w:w="1454" w:type="dxa"/>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605"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5-10mm</w:t>
            </w:r>
          </w:p>
        </w:tc>
        <w:tc>
          <w:tcPr>
            <w:tcW w:w="1559"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3923" w:type="dxa"/>
            <w:vAlign w:val="center"/>
          </w:tcPr>
          <w:p w:rsidR="00D74A05" w:rsidRDefault="006A4DE9">
            <w:pPr>
              <w:jc w:val="center"/>
              <w:rPr>
                <w:rFonts w:ascii="宋体" w:hAnsi="宋体" w:cs="Arial"/>
                <w:color w:val="000000"/>
                <w:sz w:val="24"/>
                <w:szCs w:val="24"/>
              </w:rPr>
            </w:pPr>
            <w:r>
              <w:rPr>
                <w:rFonts w:ascii="宋体" w:hAnsi="宋体" w:hint="eastAsia"/>
                <w:sz w:val="24"/>
                <w:szCs w:val="24"/>
              </w:rPr>
              <w:t>当期结算价格=合同价格*（1±石子价格调价幅度%*23%）</w:t>
            </w:r>
          </w:p>
        </w:tc>
      </w:tr>
      <w:tr w:rsidR="00D74A05">
        <w:trPr>
          <w:trHeight w:val="561"/>
          <w:jc w:val="center"/>
        </w:trPr>
        <w:tc>
          <w:tcPr>
            <w:tcW w:w="1454" w:type="dxa"/>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605"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10-31.5mm</w:t>
            </w:r>
          </w:p>
        </w:tc>
        <w:tc>
          <w:tcPr>
            <w:tcW w:w="1559"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3923" w:type="dxa"/>
            <w:vAlign w:val="center"/>
          </w:tcPr>
          <w:p w:rsidR="00D74A05" w:rsidRDefault="006A4DE9">
            <w:pPr>
              <w:jc w:val="center"/>
              <w:rPr>
                <w:rFonts w:ascii="宋体" w:hAnsi="宋体" w:cs="Arial"/>
                <w:color w:val="000000"/>
                <w:sz w:val="24"/>
                <w:szCs w:val="24"/>
              </w:rPr>
            </w:pPr>
            <w:r>
              <w:rPr>
                <w:rFonts w:ascii="宋体" w:hAnsi="宋体" w:hint="eastAsia"/>
                <w:sz w:val="24"/>
                <w:szCs w:val="24"/>
              </w:rPr>
              <w:t>当期结算价格=合同价格*（1±石子价格调价幅度%*27%）</w:t>
            </w:r>
          </w:p>
        </w:tc>
      </w:tr>
      <w:tr w:rsidR="00D74A05">
        <w:trPr>
          <w:trHeight w:val="561"/>
          <w:jc w:val="center"/>
        </w:trPr>
        <w:tc>
          <w:tcPr>
            <w:tcW w:w="1454" w:type="dxa"/>
            <w:shd w:val="clear" w:color="FFFFFF" w:fill="FFFFFF"/>
            <w:vAlign w:val="center"/>
          </w:tcPr>
          <w:p w:rsidR="00D74A05" w:rsidRDefault="006A4DE9">
            <w:pPr>
              <w:jc w:val="center"/>
              <w:rPr>
                <w:rFonts w:ascii="宋体" w:hAnsi="宋体" w:cs="Arial"/>
                <w:color w:val="000000"/>
                <w:kern w:val="0"/>
                <w:sz w:val="24"/>
                <w:szCs w:val="24"/>
              </w:rPr>
            </w:pPr>
            <w:r>
              <w:rPr>
                <w:rFonts w:ascii="宋体" w:hAnsi="宋体" w:cs="Arial" w:hint="eastAsia"/>
                <w:color w:val="000000"/>
                <w:kern w:val="0"/>
                <w:sz w:val="24"/>
                <w:szCs w:val="24"/>
              </w:rPr>
              <w:t>骨料</w:t>
            </w:r>
          </w:p>
        </w:tc>
        <w:tc>
          <w:tcPr>
            <w:tcW w:w="1605" w:type="dxa"/>
            <w:shd w:val="clear" w:color="FFFFFF" w:fill="FFFFFF"/>
            <w:vAlign w:val="center"/>
          </w:tcPr>
          <w:p w:rsidR="00D74A05" w:rsidRDefault="006A4DE9">
            <w:pPr>
              <w:widowControl/>
              <w:jc w:val="center"/>
              <w:rPr>
                <w:rFonts w:ascii="宋体" w:hAnsi="宋体" w:cs="Arial"/>
                <w:color w:val="000000"/>
                <w:kern w:val="0"/>
                <w:sz w:val="24"/>
                <w:szCs w:val="24"/>
              </w:rPr>
            </w:pPr>
            <w:r>
              <w:rPr>
                <w:rFonts w:ascii="宋体" w:hAnsi="宋体" w:cs="Arial" w:hint="eastAsia"/>
                <w:color w:val="000000"/>
                <w:kern w:val="0"/>
                <w:sz w:val="24"/>
                <w:szCs w:val="24"/>
              </w:rPr>
              <w:t>100-150mm</w:t>
            </w:r>
          </w:p>
        </w:tc>
        <w:tc>
          <w:tcPr>
            <w:tcW w:w="1559" w:type="dxa"/>
            <w:shd w:val="clear" w:color="FFFFFF" w:fill="FFFFFF"/>
            <w:vAlign w:val="center"/>
          </w:tcPr>
          <w:p w:rsidR="00D74A05" w:rsidRDefault="00D74A05">
            <w:pPr>
              <w:widowControl/>
              <w:jc w:val="center"/>
              <w:rPr>
                <w:rFonts w:ascii="宋体" w:hAnsi="宋体" w:cs="Arial"/>
                <w:color w:val="000000"/>
                <w:kern w:val="0"/>
                <w:sz w:val="24"/>
                <w:szCs w:val="24"/>
              </w:rPr>
            </w:pPr>
          </w:p>
        </w:tc>
        <w:tc>
          <w:tcPr>
            <w:tcW w:w="3923" w:type="dxa"/>
            <w:vAlign w:val="center"/>
          </w:tcPr>
          <w:p w:rsidR="00D74A05" w:rsidRDefault="006A4DE9">
            <w:pPr>
              <w:jc w:val="center"/>
              <w:rPr>
                <w:rFonts w:ascii="宋体" w:hAnsi="宋体"/>
                <w:sz w:val="24"/>
                <w:szCs w:val="24"/>
              </w:rPr>
            </w:pPr>
            <w:r>
              <w:rPr>
                <w:rFonts w:ascii="宋体" w:hAnsi="宋体" w:hint="eastAsia"/>
                <w:sz w:val="24"/>
                <w:szCs w:val="24"/>
              </w:rPr>
              <w:t>当期结算价格=合同价格*（1±毛片价格调价幅度%*20%）</w:t>
            </w:r>
          </w:p>
        </w:tc>
      </w:tr>
    </w:tbl>
    <w:p w:rsidR="00D74A05" w:rsidRDefault="006A4DE9">
      <w:pPr>
        <w:rPr>
          <w:rFonts w:ascii="宋体" w:hAnsi="宋体"/>
          <w:bCs/>
          <w:sz w:val="24"/>
          <w:szCs w:val="24"/>
        </w:rPr>
      </w:pPr>
      <w:r>
        <w:rPr>
          <w:rFonts w:ascii="宋体" w:hAnsi="宋体" w:hint="eastAsia"/>
          <w:sz w:val="24"/>
          <w:szCs w:val="24"/>
        </w:rPr>
        <w:t xml:space="preserve">  （2）调价频次：以三个月为调价周期，以每个周期第一次供货前一个供货周期的平均价与基准价按调价机制测算本周期材料价，一个周期内价格不变，从第二个供货周期开始。</w:t>
      </w:r>
    </w:p>
    <w:p w:rsidR="00D74A05" w:rsidRDefault="006A4DE9">
      <w:pPr>
        <w:ind w:firstLineChars="200" w:firstLine="482"/>
        <w:rPr>
          <w:rFonts w:ascii="宋体" w:hAnsi="宋体"/>
          <w:b/>
          <w:sz w:val="24"/>
        </w:rPr>
      </w:pPr>
      <w:r>
        <w:rPr>
          <w:rFonts w:ascii="宋体" w:hAnsi="宋体" w:hint="eastAsia"/>
          <w:b/>
          <w:sz w:val="24"/>
          <w:szCs w:val="24"/>
        </w:rPr>
        <w:t>第四条  产品交付</w:t>
      </w:r>
    </w:p>
    <w:p w:rsidR="00D74A05" w:rsidRDefault="006A4DE9">
      <w:pPr>
        <w:pStyle w:val="110"/>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D74A05" w:rsidRDefault="006A4DE9">
      <w:pPr>
        <w:pStyle w:val="110"/>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乙方到骨料堆放地自提自运，并承担包装和运输等费用；甲方配合装车</w:t>
      </w:r>
      <w:r>
        <w:rPr>
          <w:rStyle w:val="afffd"/>
          <w:rFonts w:ascii="Times New Roman" w:hAnsi="Times New Roman" w:hint="eastAsia"/>
          <w:u w:val="single"/>
        </w:rPr>
        <w:t>，</w:t>
      </w:r>
      <w:r>
        <w:rPr>
          <w:rFonts w:ascii="宋体" w:hAnsi="宋体" w:hint="eastAsia"/>
          <w:bCs/>
          <w:sz w:val="24"/>
          <w:szCs w:val="24"/>
          <w:u w:val="single"/>
        </w:rPr>
        <w:t>装车费用由甲方承担。</w:t>
      </w:r>
    </w:p>
    <w:p w:rsidR="00D74A05" w:rsidRDefault="006A4DE9">
      <w:pPr>
        <w:pStyle w:val="110"/>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D74A05" w:rsidRDefault="006A4DE9">
      <w:pPr>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D74A05" w:rsidRDefault="006A4DE9">
      <w:pPr>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D74A05" w:rsidRDefault="006A4DE9">
      <w:pPr>
        <w:ind w:firstLineChars="200" w:firstLine="482"/>
        <w:rPr>
          <w:rFonts w:ascii="宋体" w:hAnsi="宋体"/>
          <w:b/>
          <w:sz w:val="24"/>
        </w:rPr>
      </w:pPr>
      <w:r>
        <w:rPr>
          <w:rFonts w:ascii="宋体" w:hAnsi="宋体" w:hint="eastAsia"/>
          <w:b/>
          <w:sz w:val="24"/>
          <w:szCs w:val="24"/>
        </w:rPr>
        <w:t>第五条  产品质量</w:t>
      </w:r>
    </w:p>
    <w:p w:rsidR="00D74A05" w:rsidRDefault="006A4DE9">
      <w:pPr>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方销售产品为建筑装修垃圾资源化处置后的再生骨料，甲乙双方签订合同后即视为对产品质量无异议，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D74A05" w:rsidRDefault="006A4DE9">
      <w:pPr>
        <w:numPr>
          <w:ilvl w:val="0"/>
          <w:numId w:val="25"/>
        </w:numPr>
        <w:ind w:firstLineChars="200" w:firstLine="482"/>
        <w:rPr>
          <w:rFonts w:ascii="宋体" w:hAnsi="宋体"/>
          <w:b/>
          <w:sz w:val="24"/>
        </w:rPr>
      </w:pPr>
      <w:r>
        <w:rPr>
          <w:rFonts w:ascii="宋体" w:hAnsi="宋体" w:hint="eastAsia"/>
          <w:b/>
          <w:sz w:val="24"/>
          <w:szCs w:val="24"/>
        </w:rPr>
        <w:t xml:space="preserve"> 合同价款的结算及支付</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1、合同价款的结算：甲方与乙方每月10日前办理上月再生骨料的对账单，对账单以双方确认的过磅单为准，对账单办理完成后5个工作日内，甲方开具13%的增值税专用发票。</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500000</w:t>
      </w:r>
      <w:r>
        <w:rPr>
          <w:rFonts w:cs="Times New Roman" w:hint="eastAsia"/>
          <w:bCs/>
          <w:sz w:val="24"/>
          <w:szCs w:val="24"/>
          <w:lang w:val="en-US" w:eastAsia="zh-CN" w:bidi="ar-SA"/>
        </w:rPr>
        <w:t>元。</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100000</w:t>
      </w:r>
      <w:r>
        <w:rPr>
          <w:rFonts w:cs="Times New Roman" w:hint="eastAsia"/>
          <w:bCs/>
          <w:sz w:val="24"/>
          <w:szCs w:val="24"/>
          <w:lang w:val="en-US" w:eastAsia="zh-CN" w:bidi="ar-SA"/>
        </w:rPr>
        <w:t>元，否则甲方有权拒绝乙方提货并算乙方违约。（催款日期以甲方发出催款通知之日起计算）</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D74A05" w:rsidRDefault="006A4DE9">
      <w:pPr>
        <w:pStyle w:val="Bodytext2"/>
        <w:spacing w:line="24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D74A05" w:rsidRDefault="006A4DE9">
      <w:pPr>
        <w:ind w:firstLine="480"/>
        <w:rPr>
          <w:rFonts w:ascii="宋体" w:hAnsi="宋体"/>
          <w:bCs/>
          <w:sz w:val="24"/>
        </w:rPr>
      </w:pPr>
      <w:r>
        <w:rPr>
          <w:rFonts w:ascii="宋体" w:hAnsi="宋体" w:hint="eastAsia"/>
          <w:bCs/>
          <w:sz w:val="24"/>
          <w:szCs w:val="24"/>
        </w:rPr>
        <w:t>6、甲方账户信息：</w:t>
      </w:r>
    </w:p>
    <w:p w:rsidR="00D74A05" w:rsidRDefault="006A4DE9">
      <w:pPr>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D74A05" w:rsidRDefault="006A4DE9">
      <w:pPr>
        <w:pStyle w:val="Bodytext2"/>
        <w:spacing w:line="24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D74A05" w:rsidRDefault="006A4DE9">
      <w:pPr>
        <w:pStyle w:val="Bodytext2"/>
        <w:spacing w:line="24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D74A05" w:rsidRDefault="006A4DE9">
      <w:pPr>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D74A05" w:rsidRDefault="006A4DE9">
      <w:pPr>
        <w:ind w:firstLine="480"/>
        <w:rPr>
          <w:rFonts w:ascii="宋体" w:hAnsi="宋体"/>
          <w:bCs/>
          <w:sz w:val="24"/>
          <w:u w:val="single"/>
        </w:rPr>
      </w:pPr>
      <w:r>
        <w:rPr>
          <w:rFonts w:ascii="宋体" w:hAnsi="宋体" w:hint="eastAsia"/>
          <w:bCs/>
          <w:sz w:val="24"/>
          <w:szCs w:val="24"/>
        </w:rPr>
        <w:lastRenderedPageBreak/>
        <w:t>账号：</w:t>
      </w:r>
      <w:r>
        <w:rPr>
          <w:rFonts w:ascii="宋体" w:hAnsi="宋体" w:hint="eastAsia"/>
          <w:bCs/>
          <w:sz w:val="24"/>
          <w:szCs w:val="24"/>
          <w:u w:val="single"/>
        </w:rPr>
        <w:t>3202230401201000012720</w:t>
      </w:r>
    </w:p>
    <w:p w:rsidR="00D74A05" w:rsidRDefault="006A4DE9">
      <w:pPr>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D74A05" w:rsidRDefault="006A4DE9">
      <w:pPr>
        <w:ind w:firstLineChars="200" w:firstLine="480"/>
        <w:rPr>
          <w:rFonts w:ascii="宋体" w:hAnsi="宋体"/>
          <w:bCs/>
          <w:sz w:val="24"/>
        </w:rPr>
      </w:pPr>
      <w:r>
        <w:rPr>
          <w:rFonts w:ascii="宋体" w:hAnsi="宋体" w:hint="eastAsia"/>
          <w:bCs/>
          <w:sz w:val="24"/>
          <w:szCs w:val="24"/>
        </w:rPr>
        <w:t>7、乙方开票信息：</w:t>
      </w:r>
    </w:p>
    <w:p w:rsidR="00D74A05" w:rsidRDefault="006A4DE9">
      <w:pPr>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D74A05" w:rsidRDefault="006A4DE9">
      <w:pPr>
        <w:pStyle w:val="Bodytext2"/>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D74A05" w:rsidRDefault="006A4DE9">
      <w:pPr>
        <w:pStyle w:val="Bodytext2"/>
        <w:spacing w:line="24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D74A05" w:rsidRDefault="006A4DE9">
      <w:pPr>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D74A05" w:rsidRDefault="006A4DE9">
      <w:pPr>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D74A05" w:rsidRDefault="006A4DE9">
      <w:pPr>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D74A05" w:rsidRDefault="006A4DE9">
      <w:pPr>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D74A05" w:rsidRDefault="006A4DE9">
      <w:pPr>
        <w:ind w:firstLine="480"/>
        <w:rPr>
          <w:rFonts w:ascii="宋体" w:hAnsi="宋体"/>
          <w:b/>
          <w:sz w:val="24"/>
        </w:rPr>
      </w:pPr>
      <w:r>
        <w:rPr>
          <w:rFonts w:ascii="宋体" w:hAnsi="宋体" w:hint="eastAsia"/>
          <w:b/>
          <w:sz w:val="24"/>
          <w:szCs w:val="24"/>
        </w:rPr>
        <w:t>第七条  甲方的权利及义务</w:t>
      </w:r>
    </w:p>
    <w:p w:rsidR="00D74A05" w:rsidRDefault="006A4DE9">
      <w:pPr>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若由于甲方原因导致产出骨料数量不足而终止合同的，不作为违约处理。</w:t>
      </w:r>
    </w:p>
    <w:p w:rsidR="00D74A05" w:rsidRDefault="006A4DE9">
      <w:pPr>
        <w:ind w:firstLineChars="200" w:firstLine="480"/>
        <w:rPr>
          <w:rFonts w:ascii="宋体" w:hAnsi="宋体"/>
          <w:bCs/>
          <w:sz w:val="24"/>
        </w:rPr>
      </w:pPr>
      <w:r>
        <w:rPr>
          <w:rFonts w:ascii="宋体" w:hAnsi="宋体" w:hint="eastAsia"/>
          <w:bCs/>
          <w:sz w:val="24"/>
          <w:szCs w:val="24"/>
        </w:rPr>
        <w:t>2、甲方有产品销售时，甲方应提前一天通知乙方销售的数量、类别等，甲方负责装车。</w:t>
      </w:r>
    </w:p>
    <w:p w:rsidR="00D74A05" w:rsidRDefault="006A4DE9">
      <w:pPr>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D74A05" w:rsidRDefault="006A4DE9">
      <w:pPr>
        <w:ind w:leftChars="200" w:left="420"/>
        <w:rPr>
          <w:rFonts w:ascii="宋体" w:hAnsi="宋体"/>
          <w:b/>
          <w:sz w:val="24"/>
        </w:rPr>
      </w:pPr>
      <w:r>
        <w:rPr>
          <w:rFonts w:ascii="宋体" w:hAnsi="宋体" w:hint="eastAsia"/>
          <w:b/>
          <w:sz w:val="24"/>
          <w:szCs w:val="24"/>
        </w:rPr>
        <w:t>第八条  乙方的权利及义务</w:t>
      </w:r>
    </w:p>
    <w:p w:rsidR="00D74A05" w:rsidRDefault="006A4DE9">
      <w:pPr>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D74A05" w:rsidRDefault="006A4DE9">
      <w:pPr>
        <w:ind w:firstLineChars="200" w:firstLine="480"/>
        <w:rPr>
          <w:rFonts w:ascii="宋体" w:hAnsi="宋体"/>
          <w:bCs/>
          <w:sz w:val="24"/>
        </w:rPr>
      </w:pPr>
      <w:r>
        <w:rPr>
          <w:rFonts w:ascii="宋体" w:hAnsi="宋体" w:hint="eastAsia"/>
          <w:bCs/>
          <w:sz w:val="24"/>
          <w:szCs w:val="24"/>
        </w:rPr>
        <w:t>2、乙方须按时清运完甲方通知的产品数量。</w:t>
      </w:r>
    </w:p>
    <w:p w:rsidR="00D74A05" w:rsidRDefault="006A4DE9">
      <w:pPr>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D74A05" w:rsidRDefault="006A4DE9">
      <w:pPr>
        <w:pStyle w:val="Bodytext1"/>
        <w:tabs>
          <w:tab w:val="left" w:pos="978"/>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D74A05" w:rsidRDefault="006A4DE9">
      <w:pPr>
        <w:pStyle w:val="Bodytext1"/>
        <w:tabs>
          <w:tab w:val="left" w:pos="978"/>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5、乙方运输产品的车辆按政府主管部门要求办理线路申请或提前报备的，由乙方自行办理,费用由乙方自行承担。</w:t>
      </w:r>
    </w:p>
    <w:p w:rsidR="00D74A05" w:rsidRDefault="006A4DE9">
      <w:pPr>
        <w:pStyle w:val="Bodytext1"/>
        <w:tabs>
          <w:tab w:val="left" w:pos="978"/>
        </w:tabs>
        <w:spacing w:line="24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D74A05" w:rsidRDefault="006A4DE9">
      <w:pPr>
        <w:pStyle w:val="Bodytext1"/>
        <w:tabs>
          <w:tab w:val="left" w:pos="556"/>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1、乙方须按时清运完甲方通知的产品数量，如未及时清运导致料仓堆积影响甲方生产，甲方有权单方面解除合同并扣除乙方履约保证金20万，同时乙方需赔偿因此给甲方造成的全部损失。</w:t>
      </w:r>
    </w:p>
    <w:p w:rsidR="00D74A05" w:rsidRDefault="006A4DE9">
      <w:pPr>
        <w:pStyle w:val="Bodytext1"/>
        <w:tabs>
          <w:tab w:val="left" w:pos="978"/>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100000</w:t>
      </w:r>
      <w:r>
        <w:rPr>
          <w:rFonts w:cs="Times New Roman" w:hint="eastAsia"/>
          <w:bCs/>
          <w:sz w:val="24"/>
          <w:szCs w:val="24"/>
          <w:lang w:val="en-US" w:eastAsia="zh-CN" w:bidi="ar-SA"/>
        </w:rPr>
        <w:t>元。逾期支付费用的，甲方有权单方面解除合同并扣除乙方履约保证金20万，若履约保证金不足以赔偿甲方损失的，以实际损失为准赔偿。（催款日期以甲方发出催款通知之日起计算）</w:t>
      </w:r>
    </w:p>
    <w:p w:rsidR="00D74A05" w:rsidRDefault="006A4DE9">
      <w:pPr>
        <w:pStyle w:val="Bodytext1"/>
        <w:tabs>
          <w:tab w:val="left" w:pos="556"/>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给予乙方1000元/次的处罚，情节严重的，甲方有权单方面解除合同并扣除乙方履约保证金20万，同时乙方需赔偿因此给甲方造成的全部损失。</w:t>
      </w:r>
    </w:p>
    <w:p w:rsidR="00D74A05" w:rsidRDefault="006A4DE9">
      <w:pPr>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D74A05" w:rsidRDefault="006A4DE9">
      <w:pPr>
        <w:ind w:firstLineChars="200" w:firstLine="480"/>
        <w:rPr>
          <w:bCs/>
          <w:sz w:val="24"/>
          <w:szCs w:val="24"/>
        </w:rPr>
      </w:pPr>
      <w:r>
        <w:rPr>
          <w:rFonts w:ascii="宋体" w:hAnsi="宋体" w:cs="宋体" w:hint="eastAsia"/>
          <w:bCs/>
          <w:color w:val="000000"/>
          <w:sz w:val="24"/>
          <w:szCs w:val="24"/>
        </w:rPr>
        <w:t>5、谈判文件及合同中所述之“不可抗力”系指不可预见、不可避免、不可克服的事件，包括但不限于：自然灾害,例如地震、台风、洪水等；某些政府行为，例如政府颁布新政策、法律和采取行政措施;社会异常事件,例如罢工、战争等及其他法律、法规</w:t>
      </w:r>
      <w:r>
        <w:rPr>
          <w:rFonts w:ascii="宋体" w:hAnsi="宋体" w:cs="宋体" w:hint="eastAsia"/>
          <w:bCs/>
          <w:color w:val="000000"/>
          <w:sz w:val="24"/>
          <w:szCs w:val="24"/>
        </w:rPr>
        <w:lastRenderedPageBreak/>
        <w:t>规定的事件。</w:t>
      </w:r>
    </w:p>
    <w:p w:rsidR="00D74A05" w:rsidRDefault="006A4DE9">
      <w:pPr>
        <w:pStyle w:val="Bodytext1"/>
        <w:tabs>
          <w:tab w:val="left" w:pos="556"/>
        </w:tabs>
        <w:spacing w:line="24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D74A05" w:rsidRDefault="006A4DE9">
      <w:pPr>
        <w:pStyle w:val="Bodytext1"/>
        <w:tabs>
          <w:tab w:val="left" w:pos="556"/>
        </w:tabs>
        <w:spacing w:line="24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D74A05" w:rsidRDefault="006A4DE9">
      <w:pPr>
        <w:pStyle w:val="Bodytext1"/>
        <w:tabs>
          <w:tab w:val="left" w:pos="556"/>
        </w:tabs>
        <w:spacing w:line="24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D74A05" w:rsidRDefault="006A4DE9">
      <w:pPr>
        <w:pStyle w:val="Bodytext1"/>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4、乙方运输车辆进场前需向甲方备案，包括车牌号、行驶证复印件、驾驶人驾驶证复印件。</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如因乙方原因无法销售骨料，甲方有权利在不低于中标价的基础上销售给第三方。</w:t>
      </w:r>
    </w:p>
    <w:p w:rsidR="00D74A05" w:rsidRDefault="006A4DE9">
      <w:pPr>
        <w:ind w:firstLineChars="200" w:firstLine="482"/>
        <w:rPr>
          <w:rFonts w:ascii="宋体" w:hAnsi="宋体"/>
          <w:b/>
          <w:bCs/>
          <w:sz w:val="24"/>
        </w:rPr>
      </w:pPr>
      <w:r>
        <w:rPr>
          <w:rFonts w:ascii="宋体" w:hAnsi="宋体" w:hint="eastAsia"/>
          <w:b/>
          <w:bCs/>
          <w:sz w:val="24"/>
          <w:szCs w:val="24"/>
        </w:rPr>
        <w:t>第十条  争议的解决方式</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2、本合同一式六份，甲方肆份，乙方贰份，均具有同等法律效力，自双方签字盖章后生效。</w:t>
      </w:r>
    </w:p>
    <w:p w:rsidR="00D74A05" w:rsidRDefault="006A4DE9">
      <w:pPr>
        <w:pStyle w:val="Bodytext1"/>
        <w:tabs>
          <w:tab w:val="left" w:pos="581"/>
        </w:tabs>
        <w:spacing w:line="24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D74A05" w:rsidRDefault="00D74A05">
      <w:pPr>
        <w:pStyle w:val="110"/>
        <w:tabs>
          <w:tab w:val="left" w:pos="5000"/>
        </w:tabs>
        <w:ind w:left="420"/>
        <w:rPr>
          <w:rFonts w:ascii="宋体" w:hAnsi="宋体" w:cs="宋体"/>
          <w:sz w:val="24"/>
          <w:szCs w:val="24"/>
        </w:rPr>
      </w:pPr>
    </w:p>
    <w:p w:rsidR="00D74A05" w:rsidRDefault="00D74A05">
      <w:pPr>
        <w:pStyle w:val="110"/>
        <w:tabs>
          <w:tab w:val="left" w:pos="5000"/>
        </w:tabs>
        <w:ind w:left="420"/>
        <w:rPr>
          <w:rFonts w:ascii="宋体" w:hAnsi="宋体" w:cs="宋体"/>
          <w:sz w:val="24"/>
          <w:szCs w:val="24"/>
        </w:rPr>
      </w:pPr>
    </w:p>
    <w:p w:rsidR="00D74A05" w:rsidRDefault="00D74A05">
      <w:pPr>
        <w:pStyle w:val="110"/>
        <w:tabs>
          <w:tab w:val="left" w:pos="5000"/>
        </w:tabs>
        <w:ind w:left="420"/>
        <w:rPr>
          <w:rFonts w:ascii="宋体" w:hAnsi="宋体" w:cs="宋体"/>
          <w:sz w:val="24"/>
          <w:szCs w:val="24"/>
        </w:rPr>
      </w:pPr>
    </w:p>
    <w:p w:rsidR="00D74A05" w:rsidRDefault="00D74A05">
      <w:pPr>
        <w:pStyle w:val="110"/>
        <w:tabs>
          <w:tab w:val="left" w:pos="5000"/>
        </w:tabs>
        <w:ind w:left="420"/>
        <w:rPr>
          <w:rFonts w:ascii="宋体" w:hAnsi="宋体" w:cs="宋体"/>
          <w:sz w:val="24"/>
          <w:szCs w:val="24"/>
        </w:rPr>
      </w:pPr>
    </w:p>
    <w:p w:rsidR="00D74A05" w:rsidRDefault="00D74A05">
      <w:pPr>
        <w:pStyle w:val="110"/>
        <w:tabs>
          <w:tab w:val="left" w:pos="5000"/>
        </w:tabs>
        <w:ind w:left="420"/>
        <w:rPr>
          <w:rFonts w:ascii="宋体" w:hAnsi="宋体" w:cs="宋体"/>
          <w:sz w:val="24"/>
          <w:szCs w:val="24"/>
        </w:rPr>
      </w:pPr>
    </w:p>
    <w:p w:rsidR="00D74A05" w:rsidRDefault="006A4DE9">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D74A05" w:rsidRDefault="00D74A05">
      <w:pPr>
        <w:pStyle w:val="110"/>
        <w:tabs>
          <w:tab w:val="left" w:pos="5000"/>
        </w:tabs>
        <w:ind w:left="420"/>
        <w:rPr>
          <w:rFonts w:ascii="宋体" w:hAnsi="宋体" w:cs="宋体"/>
          <w:sz w:val="24"/>
          <w:szCs w:val="24"/>
        </w:rPr>
      </w:pPr>
    </w:p>
    <w:p w:rsidR="00D74A05" w:rsidRDefault="006A4DE9">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D74A05" w:rsidRDefault="00D74A05">
      <w:pPr>
        <w:ind w:firstLineChars="600" w:firstLine="1440"/>
        <w:outlineLvl w:val="0"/>
        <w:rPr>
          <w:rFonts w:ascii="宋体" w:hAnsi="宋体" w:cs="宋体"/>
          <w:sz w:val="24"/>
        </w:rPr>
      </w:pPr>
    </w:p>
    <w:p w:rsidR="00D74A05" w:rsidRDefault="006A4DE9">
      <w:pPr>
        <w:ind w:firstLineChars="600" w:firstLine="1440"/>
        <w:outlineLvl w:val="0"/>
        <w:rPr>
          <w:rFonts w:ascii="宋体" w:hAnsi="宋体" w:cs="宋体"/>
          <w:sz w:val="24"/>
        </w:rPr>
      </w:pPr>
      <w:r>
        <w:rPr>
          <w:rFonts w:ascii="宋体" w:hAnsi="宋体" w:cs="宋体" w:hint="eastAsia"/>
          <w:sz w:val="24"/>
          <w:szCs w:val="24"/>
        </w:rPr>
        <w:t>年   月   日                           年   月   日</w:t>
      </w:r>
    </w:p>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D74A05"/>
    <w:p w:rsidR="00D74A05" w:rsidRDefault="006A4DE9">
      <w:pPr>
        <w:spacing w:line="360" w:lineRule="auto"/>
        <w:jc w:val="center"/>
        <w:outlineLvl w:val="0"/>
        <w:rPr>
          <w:rFonts w:ascii="黑体" w:eastAsia="黑体" w:hAnsi="黑体"/>
          <w:sz w:val="28"/>
        </w:rPr>
      </w:pPr>
      <w:bookmarkStart w:id="78" w:name="OLE_LINK105"/>
      <w:r>
        <w:rPr>
          <w:rFonts w:ascii="黑体" w:eastAsia="黑体" w:hAnsi="黑体" w:hint="eastAsia"/>
          <w:sz w:val="28"/>
        </w:rPr>
        <w:t>第六章 附件（谈判文件格式）</w:t>
      </w:r>
    </w:p>
    <w:p w:rsidR="00D74A05" w:rsidRDefault="00D74A05">
      <w:pPr>
        <w:spacing w:line="360" w:lineRule="auto"/>
        <w:jc w:val="center"/>
        <w:outlineLvl w:val="0"/>
        <w:rPr>
          <w:rFonts w:ascii="黑体" w:eastAsia="黑体" w:hAnsi="黑体"/>
          <w:sz w:val="28"/>
        </w:rPr>
      </w:pPr>
    </w:p>
    <w:p w:rsidR="00D74A05" w:rsidRDefault="00D74A05">
      <w:pPr>
        <w:spacing w:line="360" w:lineRule="auto"/>
        <w:jc w:val="center"/>
        <w:outlineLvl w:val="0"/>
        <w:rPr>
          <w:rFonts w:ascii="黑体" w:eastAsia="黑体" w:hAnsi="黑体"/>
          <w:sz w:val="28"/>
        </w:rPr>
      </w:pPr>
    </w:p>
    <w:p w:rsidR="00D74A05" w:rsidRDefault="00D74A05">
      <w:pPr>
        <w:rPr>
          <w:rFonts w:ascii="黑体" w:eastAsia="黑体"/>
          <w:b/>
          <w:sz w:val="120"/>
          <w:szCs w:val="120"/>
        </w:rPr>
      </w:pPr>
    </w:p>
    <w:p w:rsidR="00D74A05" w:rsidRDefault="006A4DE9">
      <w:pPr>
        <w:jc w:val="center"/>
        <w:rPr>
          <w:rFonts w:ascii="宋体" w:hAnsi="宋体"/>
          <w:b/>
          <w:sz w:val="120"/>
          <w:szCs w:val="120"/>
        </w:rPr>
      </w:pPr>
      <w:bookmarkStart w:id="79" w:name="_Toc29240"/>
      <w:r>
        <w:rPr>
          <w:rFonts w:ascii="宋体" w:hAnsi="宋体" w:hint="eastAsia"/>
          <w:b/>
          <w:sz w:val="120"/>
          <w:szCs w:val="120"/>
        </w:rPr>
        <w:t>谈判文件</w:t>
      </w:r>
      <w:bookmarkEnd w:id="79"/>
    </w:p>
    <w:p w:rsidR="00D74A05" w:rsidRDefault="006A4DE9">
      <w:pPr>
        <w:jc w:val="center"/>
        <w:rPr>
          <w:rFonts w:ascii="宋体" w:hAnsi="宋体"/>
          <w:b/>
          <w:sz w:val="32"/>
          <w:szCs w:val="32"/>
        </w:rPr>
      </w:pPr>
      <w:bookmarkStart w:id="80" w:name="_Toc2400"/>
      <w:r>
        <w:rPr>
          <w:rFonts w:ascii="宋体" w:hAnsi="宋体" w:hint="eastAsia"/>
          <w:b/>
          <w:sz w:val="32"/>
          <w:szCs w:val="32"/>
        </w:rPr>
        <w:t>项目编号：</w:t>
      </w:r>
      <w:bookmarkEnd w:id="80"/>
      <w:r>
        <w:rPr>
          <w:rFonts w:ascii="宋体" w:hAnsi="宋体"/>
          <w:b/>
          <w:sz w:val="32"/>
          <w:szCs w:val="32"/>
        </w:rPr>
        <w:t xml:space="preserve">YXGYJT202112008 </w:t>
      </w:r>
    </w:p>
    <w:p w:rsidR="00D74A05" w:rsidRDefault="00D74A05">
      <w:pPr>
        <w:jc w:val="center"/>
        <w:rPr>
          <w:rFonts w:ascii="宋体" w:hAnsi="宋体"/>
          <w:b/>
          <w:sz w:val="32"/>
          <w:szCs w:val="32"/>
        </w:rPr>
      </w:pPr>
    </w:p>
    <w:p w:rsidR="00D74A05" w:rsidRDefault="00D74A05">
      <w:pPr>
        <w:rPr>
          <w:rFonts w:ascii="宋体" w:hAnsi="宋体"/>
          <w:b/>
          <w:sz w:val="32"/>
          <w:szCs w:val="32"/>
        </w:rPr>
      </w:pPr>
    </w:p>
    <w:p w:rsidR="00D74A05" w:rsidRDefault="00D74A05">
      <w:pPr>
        <w:rPr>
          <w:rFonts w:ascii="宋体" w:hAnsi="宋体"/>
          <w:b/>
          <w:sz w:val="32"/>
          <w:szCs w:val="32"/>
        </w:rPr>
      </w:pPr>
    </w:p>
    <w:p w:rsidR="00D74A05" w:rsidRDefault="006A4DE9">
      <w:pPr>
        <w:jc w:val="left"/>
        <w:rPr>
          <w:rFonts w:ascii="宋体" w:hAnsi="宋体"/>
          <w:b/>
          <w:bCs/>
          <w:sz w:val="44"/>
          <w:szCs w:val="44"/>
        </w:rPr>
      </w:pPr>
      <w:bookmarkStart w:id="81" w:name="_Toc10010"/>
      <w:r>
        <w:rPr>
          <w:rFonts w:ascii="宋体" w:hAnsi="宋体" w:hint="eastAsia"/>
          <w:b/>
          <w:sz w:val="32"/>
          <w:szCs w:val="32"/>
        </w:rPr>
        <w:t>项目名称：</w:t>
      </w:r>
      <w:bookmarkStart w:id="82" w:name="_Toc8670"/>
      <w:bookmarkEnd w:id="81"/>
      <w:r>
        <w:rPr>
          <w:rFonts w:ascii="宋体" w:hAnsi="宋体" w:hint="eastAsia"/>
          <w:b/>
          <w:sz w:val="32"/>
          <w:szCs w:val="32"/>
          <w:u w:val="single"/>
        </w:rPr>
        <w:t>宜兴市公用建环资源循环利用有限公司2022年骨料出售项目</w:t>
      </w:r>
    </w:p>
    <w:p w:rsidR="00D74A05" w:rsidRDefault="006A4DE9">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（盖公章）</w:t>
      </w:r>
      <w:bookmarkEnd w:id="82"/>
    </w:p>
    <w:p w:rsidR="00D74A05" w:rsidRDefault="006A4DE9">
      <w:pPr>
        <w:rPr>
          <w:rFonts w:ascii="宋体" w:hAnsi="宋体"/>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3"/>
    </w:p>
    <w:p w:rsidR="00D74A05" w:rsidRDefault="00D74A05">
      <w:pPr>
        <w:rPr>
          <w:rFonts w:ascii="楷体_GB2312" w:eastAsia="楷体_GB2312"/>
          <w:b/>
          <w:sz w:val="32"/>
          <w:szCs w:val="32"/>
        </w:rPr>
      </w:pPr>
    </w:p>
    <w:p w:rsidR="00D74A05" w:rsidRDefault="00D74A05">
      <w:pPr>
        <w:rPr>
          <w:rFonts w:ascii="楷体_GB2312" w:eastAsia="楷体_GB2312"/>
          <w:b/>
          <w:sz w:val="32"/>
          <w:szCs w:val="32"/>
        </w:rPr>
      </w:pPr>
    </w:p>
    <w:p w:rsidR="00D74A05" w:rsidRDefault="00D74A05">
      <w:pPr>
        <w:rPr>
          <w:rFonts w:ascii="楷体_GB2312" w:eastAsia="楷体_GB2312"/>
          <w:b/>
          <w:sz w:val="32"/>
          <w:szCs w:val="32"/>
        </w:rPr>
      </w:pPr>
    </w:p>
    <w:p w:rsidR="00D74A05" w:rsidRDefault="00D74A05">
      <w:pPr>
        <w:rPr>
          <w:rFonts w:ascii="楷体_GB2312" w:eastAsia="楷体_GB2312"/>
          <w:b/>
          <w:sz w:val="32"/>
          <w:szCs w:val="32"/>
        </w:rPr>
      </w:pPr>
    </w:p>
    <w:p w:rsidR="00D74A05" w:rsidRDefault="006A4DE9">
      <w:pPr>
        <w:jc w:val="center"/>
        <w:rPr>
          <w:rFonts w:ascii="宋体" w:hAnsi="宋体"/>
          <w:b/>
          <w:sz w:val="32"/>
          <w:szCs w:val="32"/>
        </w:rPr>
      </w:pPr>
      <w:bookmarkStart w:id="84" w:name="_Toc1179"/>
      <w:r>
        <w:rPr>
          <w:rFonts w:ascii="宋体" w:hAnsi="宋体" w:hint="eastAsia"/>
          <w:b/>
          <w:sz w:val="32"/>
          <w:szCs w:val="32"/>
        </w:rPr>
        <w:t>日期： 年 月 日</w:t>
      </w:r>
      <w:bookmarkEnd w:id="84"/>
    </w:p>
    <w:p w:rsidR="00D74A05" w:rsidRDefault="006A4DE9">
      <w:pPr>
        <w:rPr>
          <w:rFonts w:ascii="宋体"/>
          <w:b/>
          <w:bCs/>
          <w:sz w:val="24"/>
          <w:szCs w:val="24"/>
        </w:rPr>
      </w:pPr>
      <w:bookmarkStart w:id="85" w:name="_Toc24602"/>
      <w:r>
        <w:rPr>
          <w:rFonts w:ascii="黑体" w:eastAsia="黑体" w:hAnsi="宋体" w:hint="eastAsia"/>
          <w:bCs/>
          <w:sz w:val="24"/>
          <w:szCs w:val="24"/>
        </w:rPr>
        <w:br w:type="page"/>
      </w:r>
      <w:bookmarkStart w:id="86" w:name="OLE_LINK24"/>
      <w:r>
        <w:rPr>
          <w:rFonts w:ascii="黑体" w:eastAsia="黑体" w:hAnsi="宋体" w:hint="eastAsia"/>
          <w:bCs/>
          <w:sz w:val="28"/>
          <w:szCs w:val="28"/>
        </w:rPr>
        <w:lastRenderedPageBreak/>
        <w:t>（一）响应函（格式）：</w:t>
      </w:r>
    </w:p>
    <w:bookmarkEnd w:id="86"/>
    <w:p w:rsidR="00D74A05" w:rsidRDefault="006A4DE9" w:rsidP="00A135B1">
      <w:pPr>
        <w:spacing w:beforeLines="50" w:afterLines="50"/>
        <w:jc w:val="center"/>
        <w:rPr>
          <w:rFonts w:ascii="黑体" w:eastAsia="黑体"/>
          <w:bCs/>
          <w:sz w:val="28"/>
          <w:szCs w:val="28"/>
        </w:rPr>
      </w:pPr>
      <w:r>
        <w:rPr>
          <w:rFonts w:ascii="黑体" w:eastAsia="黑体" w:hint="eastAsia"/>
          <w:bCs/>
          <w:sz w:val="28"/>
          <w:szCs w:val="28"/>
        </w:rPr>
        <w:t>响应函</w:t>
      </w:r>
    </w:p>
    <w:p w:rsidR="00D74A05" w:rsidRDefault="006A4DE9">
      <w:pPr>
        <w:spacing w:line="276" w:lineRule="auto"/>
        <w:ind w:leftChars="-228" w:left="1" w:hangingChars="200" w:hanging="480"/>
        <w:rPr>
          <w:rFonts w:ascii="宋体" w:hAnsi="宋体"/>
          <w:bCs/>
          <w:sz w:val="24"/>
          <w:lang w:val="zh-CN"/>
        </w:rPr>
      </w:pPr>
      <w:bookmarkStart w:id="87" w:name="OLE_LINK185"/>
      <w:r>
        <w:rPr>
          <w:rFonts w:ascii="宋体" w:hAnsi="宋体" w:hint="eastAsia"/>
          <w:bCs/>
          <w:sz w:val="24"/>
          <w:lang w:val="zh-CN"/>
        </w:rPr>
        <w:t xml:space="preserve">    致</w:t>
      </w:r>
      <w:bookmarkEnd w:id="87"/>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D74A05" w:rsidRDefault="006A4DE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宜兴市公用建环资源循环利用有限公司2022年骨料出售项目</w:t>
      </w:r>
      <w:r>
        <w:rPr>
          <w:rFonts w:ascii="宋体" w:hAnsi="宋体" w:hint="eastAsia"/>
          <w:bCs/>
          <w:sz w:val="24"/>
          <w:lang w:val="zh-CN"/>
        </w:rPr>
        <w:t>谈判文件，经仔细阅读和研究，我方决定参加谈判。</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我方同意按招标文件中的规定，本谈判文件的有效期为提交谈判文件截止之日起的60天（含提交当日）。在特殊情况下，可与贵方协商延长谈判文件的有效期。</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D74A05" w:rsidRDefault="006A4DE9">
      <w:pPr>
        <w:numPr>
          <w:ilvl w:val="0"/>
          <w:numId w:val="26"/>
        </w:numPr>
        <w:spacing w:line="276" w:lineRule="auto"/>
        <w:ind w:firstLineChars="200" w:firstLine="480"/>
        <w:rPr>
          <w:rFonts w:ascii="宋体" w:hAnsi="宋体"/>
          <w:bCs/>
          <w:sz w:val="24"/>
          <w:lang w:val="zh-CN"/>
        </w:rPr>
      </w:pPr>
      <w:bookmarkStart w:id="88"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D74A05" w:rsidRDefault="006A4D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D74A05" w:rsidRDefault="00D74A05">
      <w:pPr>
        <w:spacing w:line="276" w:lineRule="auto"/>
        <w:ind w:left="480"/>
        <w:rPr>
          <w:rFonts w:ascii="宋体" w:hAnsi="宋体"/>
          <w:bCs/>
          <w:sz w:val="24"/>
          <w:lang w:val="zh-CN"/>
        </w:rPr>
      </w:pPr>
    </w:p>
    <w:p w:rsidR="00D74A05" w:rsidRDefault="00D74A05">
      <w:pPr>
        <w:spacing w:line="276" w:lineRule="auto"/>
        <w:ind w:left="480"/>
        <w:rPr>
          <w:rFonts w:ascii="宋体" w:hAnsi="宋体"/>
          <w:bCs/>
          <w:sz w:val="24"/>
          <w:lang w:val="zh-CN"/>
        </w:rPr>
      </w:pPr>
    </w:p>
    <w:p w:rsidR="00D74A05" w:rsidRDefault="006A4DE9">
      <w:pPr>
        <w:spacing w:line="276" w:lineRule="auto"/>
        <w:rPr>
          <w:rFonts w:ascii="宋体" w:hAnsi="宋体"/>
          <w:bCs/>
          <w:sz w:val="24"/>
          <w:lang w:val="zh-CN"/>
        </w:rPr>
      </w:pPr>
      <w:r>
        <w:rPr>
          <w:rFonts w:ascii="宋体" w:hAnsi="宋体" w:hint="eastAsia"/>
          <w:bCs/>
          <w:sz w:val="24"/>
          <w:lang w:val="zh-CN"/>
        </w:rPr>
        <w:t>单位：                              邮编：</w:t>
      </w:r>
    </w:p>
    <w:p w:rsidR="00D74A05" w:rsidRDefault="006A4DE9">
      <w:pPr>
        <w:spacing w:line="276" w:lineRule="auto"/>
        <w:rPr>
          <w:rFonts w:ascii="宋体" w:hAnsi="宋体"/>
          <w:bCs/>
          <w:sz w:val="24"/>
          <w:lang w:val="zh-CN"/>
        </w:rPr>
      </w:pPr>
      <w:r>
        <w:rPr>
          <w:rFonts w:ascii="宋体" w:hAnsi="宋体" w:hint="eastAsia"/>
          <w:bCs/>
          <w:sz w:val="24"/>
          <w:lang w:val="zh-CN"/>
        </w:rPr>
        <w:t xml:space="preserve">      联系人：                            地址：</w:t>
      </w:r>
    </w:p>
    <w:p w:rsidR="00D74A05" w:rsidRDefault="006A4DE9">
      <w:pPr>
        <w:spacing w:line="276" w:lineRule="auto"/>
        <w:rPr>
          <w:rFonts w:ascii="宋体" w:hAnsi="宋体"/>
          <w:bCs/>
          <w:sz w:val="24"/>
          <w:lang w:val="zh-CN"/>
        </w:rPr>
      </w:pPr>
      <w:r>
        <w:rPr>
          <w:rFonts w:ascii="宋体" w:hAnsi="宋体" w:hint="eastAsia"/>
          <w:bCs/>
          <w:sz w:val="24"/>
          <w:lang w:val="zh-CN"/>
        </w:rPr>
        <w:t xml:space="preserve">      开户名称：                          手机号码：</w:t>
      </w:r>
    </w:p>
    <w:p w:rsidR="00D74A05" w:rsidRDefault="006A4DE9">
      <w:pPr>
        <w:spacing w:line="276" w:lineRule="auto"/>
        <w:rPr>
          <w:rFonts w:ascii="宋体" w:hAnsi="宋体"/>
          <w:bCs/>
          <w:sz w:val="24"/>
          <w:lang w:val="zh-CN"/>
        </w:rPr>
      </w:pPr>
      <w:r>
        <w:rPr>
          <w:rFonts w:ascii="宋体" w:hAnsi="宋体" w:hint="eastAsia"/>
          <w:bCs/>
          <w:sz w:val="24"/>
          <w:lang w:val="zh-CN"/>
        </w:rPr>
        <w:t xml:space="preserve">      开户银行：                          开户账号：</w:t>
      </w:r>
    </w:p>
    <w:p w:rsidR="00D74A05" w:rsidRDefault="00D74A05">
      <w:pPr>
        <w:spacing w:line="276" w:lineRule="auto"/>
        <w:rPr>
          <w:rFonts w:ascii="宋体" w:hAnsi="宋体"/>
          <w:bCs/>
          <w:sz w:val="24"/>
          <w:lang w:val="zh-CN"/>
        </w:rPr>
      </w:pPr>
    </w:p>
    <w:p w:rsidR="00D74A05" w:rsidRDefault="006A4DE9">
      <w:pPr>
        <w:spacing w:line="276" w:lineRule="auto"/>
        <w:jc w:val="center"/>
        <w:rPr>
          <w:rFonts w:ascii="宋体" w:hAnsi="宋体"/>
          <w:bCs/>
          <w:sz w:val="24"/>
          <w:lang w:val="zh-CN"/>
        </w:rPr>
      </w:pPr>
      <w:bookmarkStart w:id="89" w:name="OLE_LINK34"/>
      <w:bookmarkStart w:id="90" w:name="OLE_LINK30"/>
      <w:r>
        <w:rPr>
          <w:rFonts w:ascii="宋体" w:hAnsi="宋体" w:hint="eastAsia"/>
          <w:bCs/>
          <w:sz w:val="24"/>
          <w:lang w:val="zh-CN"/>
        </w:rPr>
        <w:t>谈判人签名：</w:t>
      </w:r>
    </w:p>
    <w:p w:rsidR="00D74A05" w:rsidRDefault="006A4DE9">
      <w:pPr>
        <w:spacing w:line="276" w:lineRule="auto"/>
        <w:jc w:val="center"/>
        <w:rPr>
          <w:rFonts w:ascii="宋体" w:hAnsi="宋体"/>
          <w:bCs/>
          <w:sz w:val="24"/>
          <w:lang w:val="zh-CN"/>
        </w:rPr>
      </w:pPr>
      <w:bookmarkStart w:id="91" w:name="OLE_LINK28"/>
      <w:r>
        <w:rPr>
          <w:rFonts w:ascii="宋体" w:hAnsi="宋体" w:hint="eastAsia"/>
          <w:bCs/>
          <w:sz w:val="24"/>
          <w:lang w:val="zh-CN"/>
        </w:rPr>
        <w:t>谈判人公章</w:t>
      </w:r>
      <w:bookmarkEnd w:id="91"/>
      <w:r>
        <w:rPr>
          <w:rFonts w:ascii="宋体" w:hAnsi="宋体" w:hint="eastAsia"/>
          <w:bCs/>
          <w:sz w:val="24"/>
          <w:lang w:val="zh-CN"/>
        </w:rPr>
        <w:t>：</w:t>
      </w:r>
    </w:p>
    <w:p w:rsidR="00D74A05" w:rsidRDefault="006A4DE9">
      <w:pPr>
        <w:spacing w:line="480" w:lineRule="exact"/>
        <w:rPr>
          <w:rFonts w:ascii="黑体" w:eastAsia="黑体" w:hAnsi="宋体"/>
          <w:bCs/>
          <w:sz w:val="28"/>
          <w:szCs w:val="28"/>
        </w:rPr>
      </w:pPr>
      <w:bookmarkStart w:id="92" w:name="OLE_LINK146"/>
      <w:bookmarkEnd w:id="89"/>
      <w:bookmarkEnd w:id="90"/>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D74A05" w:rsidRDefault="006A4DE9" w:rsidP="00A135B1">
      <w:pPr>
        <w:spacing w:beforeLines="50" w:afterLines="50"/>
        <w:jc w:val="center"/>
        <w:rPr>
          <w:rFonts w:ascii="黑体" w:eastAsia="黑体"/>
          <w:bCs/>
          <w:sz w:val="24"/>
          <w:szCs w:val="24"/>
        </w:rPr>
      </w:pPr>
      <w:bookmarkStart w:id="93" w:name="_Toc32423"/>
      <w:bookmarkStart w:id="94" w:name="OLE_LINK4"/>
      <w:bookmarkStart w:id="95" w:name="OLE_LINK32"/>
      <w:bookmarkEnd w:id="85"/>
      <w:r>
        <w:rPr>
          <w:rFonts w:ascii="黑体" w:eastAsia="黑体" w:hint="eastAsia"/>
          <w:bCs/>
          <w:sz w:val="24"/>
          <w:szCs w:val="24"/>
        </w:rPr>
        <w:t>开标一览表</w:t>
      </w:r>
      <w:bookmarkEnd w:id="93"/>
      <w:bookmarkEnd w:id="94"/>
    </w:p>
    <w:p w:rsidR="00D74A05" w:rsidRDefault="006A4DE9">
      <w:pPr>
        <w:jc w:val="center"/>
        <w:rPr>
          <w:rFonts w:ascii="宋体" w:hAnsi="宋体"/>
          <w:sz w:val="28"/>
          <w:szCs w:val="28"/>
        </w:rPr>
      </w:pPr>
      <w:r>
        <w:rPr>
          <w:rFonts w:ascii="宋体" w:hAnsi="宋体" w:hint="eastAsia"/>
          <w:sz w:val="28"/>
          <w:szCs w:val="28"/>
        </w:rPr>
        <w:t>标段一</w:t>
      </w:r>
    </w:p>
    <w:p w:rsidR="00D74A05" w:rsidRDefault="006A4DE9">
      <w:pPr>
        <w:ind w:left="1"/>
        <w:jc w:val="center"/>
        <w:rPr>
          <w:rFonts w:ascii="宋体" w:hAnsi="宋体"/>
          <w:sz w:val="24"/>
          <w:szCs w:val="24"/>
        </w:rPr>
      </w:pPr>
      <w:r>
        <w:rPr>
          <w:rFonts w:ascii="宋体" w:hAnsi="宋体" w:hint="eastAsia"/>
          <w:sz w:val="24"/>
          <w:szCs w:val="24"/>
        </w:rPr>
        <w:t>谈判人名称（盖章）：                                    单位：元</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17"/>
        <w:gridCol w:w="1417"/>
        <w:gridCol w:w="1276"/>
        <w:gridCol w:w="971"/>
        <w:gridCol w:w="1622"/>
        <w:gridCol w:w="1227"/>
      </w:tblGrid>
      <w:tr w:rsidR="00D74A05">
        <w:trPr>
          <w:jc w:val="center"/>
        </w:trPr>
        <w:tc>
          <w:tcPr>
            <w:tcW w:w="483" w:type="pct"/>
            <w:noWrap/>
            <w:vAlign w:val="center"/>
          </w:tcPr>
          <w:p w:rsidR="00D74A05" w:rsidRDefault="006A4DE9">
            <w:pPr>
              <w:jc w:val="center"/>
              <w:rPr>
                <w:rFonts w:ascii="宋体" w:hAnsi="宋体"/>
                <w:b/>
                <w:bCs/>
                <w:sz w:val="24"/>
              </w:rPr>
            </w:pPr>
            <w:r>
              <w:rPr>
                <w:rFonts w:ascii="宋体" w:hAnsi="宋体" w:hint="eastAsia"/>
                <w:b/>
                <w:bCs/>
                <w:sz w:val="24"/>
                <w:szCs w:val="24"/>
              </w:rPr>
              <w:t>序号</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产品名称</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规格</w:t>
            </w:r>
          </w:p>
        </w:tc>
        <w:tc>
          <w:tcPr>
            <w:tcW w:w="727" w:type="pct"/>
            <w:noWrap/>
            <w:vAlign w:val="center"/>
          </w:tcPr>
          <w:p w:rsidR="00D74A05" w:rsidRDefault="006A4DE9">
            <w:pPr>
              <w:jc w:val="center"/>
              <w:rPr>
                <w:rFonts w:ascii="宋体" w:hAnsi="宋体"/>
                <w:b/>
                <w:bCs/>
                <w:sz w:val="24"/>
              </w:rPr>
            </w:pPr>
            <w:r>
              <w:rPr>
                <w:rFonts w:ascii="宋体" w:hAnsi="宋体" w:hint="eastAsia"/>
                <w:b/>
                <w:bCs/>
                <w:sz w:val="24"/>
                <w:szCs w:val="24"/>
              </w:rPr>
              <w:t>最低限价（元/吨）</w:t>
            </w:r>
          </w:p>
        </w:tc>
        <w:tc>
          <w:tcPr>
            <w:tcW w:w="553" w:type="pct"/>
            <w:noWrap/>
            <w:vAlign w:val="center"/>
          </w:tcPr>
          <w:p w:rsidR="00D74A05" w:rsidRDefault="006A4DE9">
            <w:pPr>
              <w:jc w:val="center"/>
              <w:rPr>
                <w:rFonts w:ascii="宋体" w:hAnsi="宋体"/>
                <w:b/>
                <w:bCs/>
                <w:sz w:val="24"/>
                <w:szCs w:val="24"/>
              </w:rPr>
            </w:pPr>
            <w:r>
              <w:rPr>
                <w:rFonts w:ascii="宋体" w:hAnsi="宋体" w:hint="eastAsia"/>
                <w:b/>
                <w:bCs/>
                <w:sz w:val="24"/>
                <w:szCs w:val="24"/>
              </w:rPr>
              <w:t>上浮</w:t>
            </w:r>
          </w:p>
          <w:p w:rsidR="00D74A05" w:rsidRDefault="006A4DE9">
            <w:pPr>
              <w:jc w:val="center"/>
              <w:rPr>
                <w:rFonts w:ascii="宋体" w:hAnsi="宋体"/>
                <w:b/>
                <w:bCs/>
                <w:sz w:val="24"/>
                <w:szCs w:val="24"/>
              </w:rPr>
            </w:pPr>
            <w:r>
              <w:rPr>
                <w:rFonts w:ascii="宋体" w:hAnsi="宋体" w:hint="eastAsia"/>
                <w:b/>
                <w:bCs/>
                <w:sz w:val="24"/>
                <w:szCs w:val="24"/>
              </w:rPr>
              <w:t>系数</w:t>
            </w:r>
          </w:p>
        </w:tc>
        <w:tc>
          <w:tcPr>
            <w:tcW w:w="924" w:type="pct"/>
            <w:noWrap/>
            <w:vAlign w:val="center"/>
          </w:tcPr>
          <w:p w:rsidR="00D74A05" w:rsidRDefault="006A4DE9">
            <w:pPr>
              <w:jc w:val="center"/>
              <w:rPr>
                <w:rFonts w:ascii="宋体" w:hAnsi="宋体"/>
                <w:b/>
                <w:bCs/>
                <w:sz w:val="24"/>
                <w:szCs w:val="24"/>
              </w:rPr>
            </w:pPr>
            <w:r>
              <w:rPr>
                <w:rFonts w:ascii="宋体" w:hAnsi="宋体" w:hint="eastAsia"/>
                <w:b/>
                <w:bCs/>
                <w:sz w:val="24"/>
                <w:szCs w:val="24"/>
              </w:rPr>
              <w:t>单价</w:t>
            </w:r>
          </w:p>
          <w:p w:rsidR="00D74A05" w:rsidRDefault="006A4DE9">
            <w:pPr>
              <w:jc w:val="center"/>
              <w:rPr>
                <w:rFonts w:ascii="宋体" w:hAnsi="宋体"/>
                <w:b/>
                <w:bCs/>
                <w:sz w:val="24"/>
                <w:szCs w:val="24"/>
              </w:rPr>
            </w:pPr>
            <w:r>
              <w:rPr>
                <w:rFonts w:ascii="宋体" w:hAnsi="宋体" w:hint="eastAsia"/>
                <w:b/>
                <w:bCs/>
                <w:sz w:val="24"/>
                <w:szCs w:val="24"/>
              </w:rPr>
              <w:t>（元/吨）</w:t>
            </w:r>
          </w:p>
        </w:tc>
        <w:tc>
          <w:tcPr>
            <w:tcW w:w="699" w:type="pct"/>
            <w:noWrap/>
            <w:vAlign w:val="center"/>
          </w:tcPr>
          <w:p w:rsidR="00D74A05" w:rsidRDefault="006A4DE9">
            <w:pPr>
              <w:jc w:val="center"/>
              <w:rPr>
                <w:rFonts w:ascii="宋体" w:hAnsi="宋体"/>
                <w:b/>
                <w:bCs/>
                <w:sz w:val="24"/>
              </w:rPr>
            </w:pPr>
            <w:r>
              <w:rPr>
                <w:rFonts w:ascii="宋体" w:hAnsi="宋体" w:hint="eastAsia"/>
                <w:b/>
                <w:bCs/>
                <w:sz w:val="24"/>
                <w:szCs w:val="24"/>
              </w:rPr>
              <w:t>备注</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0-5mm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31.29</w:t>
            </w:r>
          </w:p>
        </w:tc>
        <w:tc>
          <w:tcPr>
            <w:tcW w:w="553" w:type="pct"/>
            <w:vMerge w:val="restart"/>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val="restart"/>
            <w:noWrap/>
            <w:vAlign w:val="center"/>
          </w:tcPr>
          <w:p w:rsidR="00D74A05" w:rsidRDefault="006A4DE9">
            <w:pPr>
              <w:jc w:val="center"/>
              <w:rPr>
                <w:rFonts w:ascii="宋体" w:hAnsi="宋体"/>
                <w:szCs w:val="21"/>
              </w:rPr>
            </w:pPr>
            <w:r>
              <w:rPr>
                <w:rFonts w:ascii="宋体" w:hAnsi="宋体" w:hint="eastAsia"/>
                <w:szCs w:val="21"/>
              </w:rPr>
              <w:t>含13%</w:t>
            </w:r>
          </w:p>
          <w:p w:rsidR="00D74A05" w:rsidRDefault="006A4DE9">
            <w:pPr>
              <w:jc w:val="center"/>
              <w:rPr>
                <w:rFonts w:ascii="宋体" w:hAnsi="宋体"/>
                <w:b/>
                <w:bCs/>
                <w:sz w:val="24"/>
                <w:szCs w:val="24"/>
              </w:rPr>
            </w:pPr>
            <w:r>
              <w:rPr>
                <w:rFonts w:ascii="宋体" w:hAnsi="宋体" w:hint="eastAsia"/>
                <w:szCs w:val="21"/>
              </w:rPr>
              <w:t>增值税</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5-10mm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36.22</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10-31.5mm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41.43</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100-150mm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23.00</w:t>
            </w:r>
          </w:p>
        </w:tc>
        <w:tc>
          <w:tcPr>
            <w:tcW w:w="553" w:type="pct"/>
            <w:vMerge/>
            <w:noWrap/>
          </w:tcPr>
          <w:p w:rsidR="00D74A05" w:rsidRDefault="00D74A05">
            <w:pPr>
              <w:spacing w:line="360" w:lineRule="auto"/>
              <w:jc w:val="center"/>
              <w:rPr>
                <w:rFonts w:ascii="宋体" w:hAnsi="宋体"/>
                <w:sz w:val="24"/>
              </w:rPr>
            </w:pPr>
          </w:p>
        </w:tc>
        <w:tc>
          <w:tcPr>
            <w:tcW w:w="924" w:type="pct"/>
            <w:noWrap/>
          </w:tcPr>
          <w:p w:rsidR="00D74A05" w:rsidRDefault="00D74A05">
            <w:pPr>
              <w:spacing w:line="360" w:lineRule="auto"/>
              <w:jc w:val="center"/>
              <w:rPr>
                <w:rFonts w:ascii="宋体" w:hAnsi="宋体"/>
                <w:szCs w:val="21"/>
              </w:rPr>
            </w:pPr>
          </w:p>
        </w:tc>
        <w:tc>
          <w:tcPr>
            <w:tcW w:w="699" w:type="pct"/>
            <w:vMerge/>
            <w:noWrap/>
            <w:vAlign w:val="center"/>
          </w:tcPr>
          <w:p w:rsidR="00D74A05" w:rsidRDefault="00D74A05">
            <w:pPr>
              <w:jc w:val="center"/>
              <w:rPr>
                <w:rFonts w:ascii="宋体" w:hAnsi="宋体"/>
                <w:sz w:val="24"/>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小计（元）</w:t>
            </w:r>
          </w:p>
        </w:tc>
        <w:tc>
          <w:tcPr>
            <w:tcW w:w="3710" w:type="pct"/>
            <w:gridSpan w:val="5"/>
            <w:noWrap/>
          </w:tcPr>
          <w:p w:rsidR="00D74A05" w:rsidRDefault="00D74A05">
            <w:pPr>
              <w:spacing w:line="360" w:lineRule="auto"/>
              <w:jc w:val="center"/>
              <w:rPr>
                <w:rFonts w:ascii="宋体" w:hAnsi="宋体"/>
                <w:szCs w:val="21"/>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大写</w:t>
            </w:r>
          </w:p>
        </w:tc>
        <w:tc>
          <w:tcPr>
            <w:tcW w:w="3710" w:type="pct"/>
            <w:gridSpan w:val="5"/>
            <w:noWrap/>
          </w:tcPr>
          <w:p w:rsidR="00D74A05" w:rsidRDefault="00D74A05">
            <w:pPr>
              <w:spacing w:line="360" w:lineRule="auto"/>
              <w:jc w:val="center"/>
              <w:rPr>
                <w:rFonts w:ascii="宋体" w:hAnsi="宋体"/>
                <w:szCs w:val="21"/>
              </w:rPr>
            </w:pPr>
          </w:p>
        </w:tc>
      </w:tr>
    </w:tbl>
    <w:p w:rsidR="00D74A05" w:rsidRDefault="00D74A05">
      <w:pPr>
        <w:rPr>
          <w:rFonts w:ascii="宋体" w:hAnsi="宋体"/>
          <w:sz w:val="24"/>
          <w:szCs w:val="24"/>
        </w:rPr>
      </w:pPr>
    </w:p>
    <w:p w:rsidR="00D74A05" w:rsidRDefault="006A4DE9">
      <w:pPr>
        <w:rPr>
          <w:rFonts w:ascii="宋体" w:hAnsi="宋体"/>
          <w:sz w:val="24"/>
          <w:szCs w:val="24"/>
        </w:rPr>
      </w:pPr>
      <w:r>
        <w:rPr>
          <w:rFonts w:ascii="宋体" w:hAnsi="宋体" w:hint="eastAsia"/>
          <w:sz w:val="24"/>
          <w:szCs w:val="24"/>
        </w:rPr>
        <w:t>谈判人签名：                                          日期：</w:t>
      </w:r>
    </w:p>
    <w:p w:rsidR="00D74A05" w:rsidRDefault="006A4DE9">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w:t>
      </w:r>
      <w:r>
        <w:rPr>
          <w:rFonts w:ascii="ˎ̥" w:hAnsi="ˎ̥" w:cs="宋体" w:hint="eastAsia"/>
          <w:kern w:val="0"/>
          <w:szCs w:val="21"/>
          <w:u w:val="single"/>
        </w:rPr>
        <w:t>装车费由销售方负责</w:t>
      </w:r>
      <w:r>
        <w:rPr>
          <w:rFonts w:ascii="宋体" w:hAnsi="宋体" w:hint="eastAsia"/>
          <w:szCs w:val="21"/>
          <w:lang w:val="zh-CN"/>
        </w:rPr>
        <w:t>）、运输、仓储、各种税费、劳保、专利技术、质保、政策性文件规定及合同包含的所有风险、责任等各项所有费用。</w:t>
      </w:r>
      <w:r w:rsidR="00582CEC">
        <w:rPr>
          <w:rFonts w:ascii="宋体" w:hAnsi="宋体" w:hint="eastAsia"/>
          <w:szCs w:val="21"/>
          <w:lang w:val="zh-CN"/>
        </w:rPr>
        <w:t>价格保留两位小数，四舍五入。</w:t>
      </w:r>
    </w:p>
    <w:p w:rsidR="00D74A05" w:rsidRDefault="006A4DE9">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D74A05" w:rsidRDefault="006A4DE9">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5"/>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6A4DE9">
      <w:pPr>
        <w:jc w:val="center"/>
        <w:rPr>
          <w:rFonts w:ascii="宋体" w:hAnsi="宋体"/>
          <w:sz w:val="28"/>
          <w:szCs w:val="28"/>
        </w:rPr>
      </w:pPr>
      <w:r>
        <w:rPr>
          <w:rFonts w:ascii="宋体" w:hAnsi="宋体" w:hint="eastAsia"/>
          <w:sz w:val="28"/>
          <w:szCs w:val="28"/>
        </w:rPr>
        <w:lastRenderedPageBreak/>
        <w:t>标段二</w:t>
      </w:r>
    </w:p>
    <w:p w:rsidR="00D74A05" w:rsidRDefault="006A4DE9">
      <w:pPr>
        <w:ind w:left="1"/>
        <w:jc w:val="center"/>
        <w:rPr>
          <w:rFonts w:ascii="宋体" w:hAnsi="宋体"/>
          <w:sz w:val="24"/>
          <w:szCs w:val="24"/>
        </w:rPr>
      </w:pPr>
      <w:r>
        <w:rPr>
          <w:rFonts w:ascii="宋体" w:hAnsi="宋体" w:hint="eastAsia"/>
          <w:sz w:val="24"/>
          <w:szCs w:val="24"/>
        </w:rPr>
        <w:t>谈判人名称（盖章）：                                    单位：元</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17"/>
        <w:gridCol w:w="1417"/>
        <w:gridCol w:w="1276"/>
        <w:gridCol w:w="971"/>
        <w:gridCol w:w="1622"/>
        <w:gridCol w:w="1227"/>
      </w:tblGrid>
      <w:tr w:rsidR="00D74A05">
        <w:trPr>
          <w:jc w:val="center"/>
        </w:trPr>
        <w:tc>
          <w:tcPr>
            <w:tcW w:w="483" w:type="pct"/>
            <w:noWrap/>
            <w:vAlign w:val="center"/>
          </w:tcPr>
          <w:p w:rsidR="00D74A05" w:rsidRDefault="006A4DE9">
            <w:pPr>
              <w:jc w:val="center"/>
              <w:rPr>
                <w:rFonts w:ascii="宋体" w:hAnsi="宋体"/>
                <w:b/>
                <w:bCs/>
                <w:sz w:val="24"/>
              </w:rPr>
            </w:pPr>
            <w:r>
              <w:rPr>
                <w:rFonts w:ascii="宋体" w:hAnsi="宋体" w:hint="eastAsia"/>
                <w:b/>
                <w:bCs/>
                <w:sz w:val="24"/>
                <w:szCs w:val="24"/>
              </w:rPr>
              <w:t>序号</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产品名称</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规格</w:t>
            </w:r>
          </w:p>
        </w:tc>
        <w:tc>
          <w:tcPr>
            <w:tcW w:w="727" w:type="pct"/>
            <w:noWrap/>
            <w:vAlign w:val="center"/>
          </w:tcPr>
          <w:p w:rsidR="00D74A05" w:rsidRDefault="006A4DE9">
            <w:pPr>
              <w:jc w:val="center"/>
              <w:rPr>
                <w:rFonts w:ascii="宋体" w:hAnsi="宋体"/>
                <w:b/>
                <w:bCs/>
                <w:sz w:val="24"/>
              </w:rPr>
            </w:pPr>
            <w:r>
              <w:rPr>
                <w:rFonts w:ascii="宋体" w:hAnsi="宋体" w:hint="eastAsia"/>
                <w:b/>
                <w:bCs/>
                <w:sz w:val="24"/>
                <w:szCs w:val="24"/>
              </w:rPr>
              <w:t>最低限价（元/吨）</w:t>
            </w:r>
          </w:p>
        </w:tc>
        <w:tc>
          <w:tcPr>
            <w:tcW w:w="553" w:type="pct"/>
            <w:noWrap/>
            <w:vAlign w:val="center"/>
          </w:tcPr>
          <w:p w:rsidR="00D74A05" w:rsidRDefault="006A4DE9">
            <w:pPr>
              <w:jc w:val="center"/>
              <w:rPr>
                <w:rFonts w:ascii="宋体" w:hAnsi="宋体"/>
                <w:b/>
                <w:bCs/>
                <w:sz w:val="24"/>
                <w:szCs w:val="24"/>
              </w:rPr>
            </w:pPr>
            <w:r>
              <w:rPr>
                <w:rFonts w:ascii="宋体" w:hAnsi="宋体" w:hint="eastAsia"/>
                <w:b/>
                <w:bCs/>
                <w:sz w:val="24"/>
                <w:szCs w:val="24"/>
              </w:rPr>
              <w:t>上浮</w:t>
            </w:r>
          </w:p>
          <w:p w:rsidR="00D74A05" w:rsidRDefault="006A4DE9">
            <w:pPr>
              <w:jc w:val="center"/>
              <w:rPr>
                <w:rFonts w:ascii="宋体" w:hAnsi="宋体"/>
                <w:b/>
                <w:bCs/>
                <w:sz w:val="24"/>
                <w:szCs w:val="24"/>
              </w:rPr>
            </w:pPr>
            <w:r>
              <w:rPr>
                <w:rFonts w:ascii="宋体" w:hAnsi="宋体" w:hint="eastAsia"/>
                <w:b/>
                <w:bCs/>
                <w:sz w:val="24"/>
                <w:szCs w:val="24"/>
              </w:rPr>
              <w:t>系数</w:t>
            </w:r>
          </w:p>
        </w:tc>
        <w:tc>
          <w:tcPr>
            <w:tcW w:w="924" w:type="pct"/>
            <w:noWrap/>
            <w:vAlign w:val="center"/>
          </w:tcPr>
          <w:p w:rsidR="00D74A05" w:rsidRDefault="006A4DE9">
            <w:pPr>
              <w:jc w:val="center"/>
              <w:rPr>
                <w:rFonts w:ascii="宋体" w:hAnsi="宋体"/>
                <w:b/>
                <w:bCs/>
                <w:sz w:val="24"/>
                <w:szCs w:val="24"/>
              </w:rPr>
            </w:pPr>
            <w:r>
              <w:rPr>
                <w:rFonts w:ascii="宋体" w:hAnsi="宋体" w:hint="eastAsia"/>
                <w:b/>
                <w:bCs/>
                <w:sz w:val="24"/>
                <w:szCs w:val="24"/>
              </w:rPr>
              <w:t>单价</w:t>
            </w:r>
          </w:p>
          <w:p w:rsidR="00D74A05" w:rsidRDefault="006A4DE9">
            <w:pPr>
              <w:jc w:val="center"/>
              <w:rPr>
                <w:rFonts w:ascii="宋体" w:hAnsi="宋体"/>
                <w:b/>
                <w:bCs/>
                <w:sz w:val="24"/>
                <w:szCs w:val="24"/>
              </w:rPr>
            </w:pPr>
            <w:r>
              <w:rPr>
                <w:rFonts w:ascii="宋体" w:hAnsi="宋体" w:hint="eastAsia"/>
                <w:b/>
                <w:bCs/>
                <w:sz w:val="24"/>
                <w:szCs w:val="24"/>
              </w:rPr>
              <w:t>（元/吨）</w:t>
            </w:r>
          </w:p>
        </w:tc>
        <w:tc>
          <w:tcPr>
            <w:tcW w:w="699" w:type="pct"/>
            <w:noWrap/>
            <w:vAlign w:val="center"/>
          </w:tcPr>
          <w:p w:rsidR="00D74A05" w:rsidRDefault="006A4DE9">
            <w:pPr>
              <w:jc w:val="center"/>
              <w:rPr>
                <w:rFonts w:ascii="宋体" w:hAnsi="宋体"/>
                <w:b/>
                <w:bCs/>
                <w:sz w:val="24"/>
              </w:rPr>
            </w:pPr>
            <w:r>
              <w:rPr>
                <w:rFonts w:ascii="宋体" w:hAnsi="宋体" w:hint="eastAsia"/>
                <w:b/>
                <w:bCs/>
                <w:sz w:val="24"/>
                <w:szCs w:val="24"/>
              </w:rPr>
              <w:t>备注</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0-5mm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31.29</w:t>
            </w:r>
          </w:p>
        </w:tc>
        <w:tc>
          <w:tcPr>
            <w:tcW w:w="553" w:type="pct"/>
            <w:vMerge w:val="restart"/>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val="restart"/>
            <w:noWrap/>
            <w:vAlign w:val="center"/>
          </w:tcPr>
          <w:p w:rsidR="00D74A05" w:rsidRDefault="006A4DE9">
            <w:pPr>
              <w:jc w:val="center"/>
              <w:rPr>
                <w:rFonts w:ascii="宋体" w:hAnsi="宋体"/>
                <w:szCs w:val="21"/>
              </w:rPr>
            </w:pPr>
            <w:r>
              <w:rPr>
                <w:rFonts w:ascii="宋体" w:hAnsi="宋体" w:hint="eastAsia"/>
                <w:szCs w:val="21"/>
              </w:rPr>
              <w:t>含13%</w:t>
            </w:r>
          </w:p>
          <w:p w:rsidR="00D74A05" w:rsidRDefault="006A4DE9">
            <w:pPr>
              <w:jc w:val="center"/>
              <w:rPr>
                <w:rFonts w:ascii="宋体" w:hAnsi="宋体"/>
                <w:b/>
                <w:bCs/>
                <w:sz w:val="24"/>
                <w:szCs w:val="24"/>
              </w:rPr>
            </w:pPr>
            <w:r>
              <w:rPr>
                <w:rFonts w:ascii="宋体" w:hAnsi="宋体" w:hint="eastAsia"/>
                <w:szCs w:val="21"/>
              </w:rPr>
              <w:t>增值税</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5-10mm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36.22</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10-31.5mm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41.43</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100-150mm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23.00</w:t>
            </w:r>
          </w:p>
        </w:tc>
        <w:tc>
          <w:tcPr>
            <w:tcW w:w="553" w:type="pct"/>
            <w:vMerge/>
            <w:noWrap/>
          </w:tcPr>
          <w:p w:rsidR="00D74A05" w:rsidRDefault="00D74A05">
            <w:pPr>
              <w:spacing w:line="360" w:lineRule="auto"/>
              <w:jc w:val="center"/>
              <w:rPr>
                <w:rFonts w:ascii="宋体" w:hAnsi="宋体"/>
                <w:sz w:val="24"/>
              </w:rPr>
            </w:pPr>
          </w:p>
        </w:tc>
        <w:tc>
          <w:tcPr>
            <w:tcW w:w="924" w:type="pct"/>
            <w:noWrap/>
          </w:tcPr>
          <w:p w:rsidR="00D74A05" w:rsidRDefault="00D74A05">
            <w:pPr>
              <w:spacing w:line="360" w:lineRule="auto"/>
              <w:jc w:val="center"/>
              <w:rPr>
                <w:rFonts w:ascii="宋体" w:hAnsi="宋体"/>
                <w:szCs w:val="21"/>
              </w:rPr>
            </w:pPr>
          </w:p>
        </w:tc>
        <w:tc>
          <w:tcPr>
            <w:tcW w:w="699" w:type="pct"/>
            <w:vMerge/>
            <w:noWrap/>
            <w:vAlign w:val="center"/>
          </w:tcPr>
          <w:p w:rsidR="00D74A05" w:rsidRDefault="00D74A05">
            <w:pPr>
              <w:jc w:val="center"/>
              <w:rPr>
                <w:rFonts w:ascii="宋体" w:hAnsi="宋体"/>
                <w:sz w:val="24"/>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小计（元）</w:t>
            </w:r>
          </w:p>
        </w:tc>
        <w:tc>
          <w:tcPr>
            <w:tcW w:w="3710" w:type="pct"/>
            <w:gridSpan w:val="5"/>
            <w:noWrap/>
          </w:tcPr>
          <w:p w:rsidR="00D74A05" w:rsidRDefault="00D74A05">
            <w:pPr>
              <w:spacing w:line="360" w:lineRule="auto"/>
              <w:jc w:val="center"/>
              <w:rPr>
                <w:rFonts w:ascii="宋体" w:hAnsi="宋体"/>
                <w:szCs w:val="21"/>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大写</w:t>
            </w:r>
          </w:p>
        </w:tc>
        <w:tc>
          <w:tcPr>
            <w:tcW w:w="3710" w:type="pct"/>
            <w:gridSpan w:val="5"/>
            <w:noWrap/>
          </w:tcPr>
          <w:p w:rsidR="00D74A05" w:rsidRDefault="00D74A05">
            <w:pPr>
              <w:spacing w:line="360" w:lineRule="auto"/>
              <w:jc w:val="center"/>
              <w:rPr>
                <w:rFonts w:ascii="宋体" w:hAnsi="宋体"/>
                <w:szCs w:val="21"/>
              </w:rPr>
            </w:pPr>
          </w:p>
        </w:tc>
      </w:tr>
    </w:tbl>
    <w:p w:rsidR="00D74A05" w:rsidRDefault="00D74A05">
      <w:pPr>
        <w:rPr>
          <w:rFonts w:ascii="宋体" w:hAnsi="宋体"/>
          <w:sz w:val="24"/>
          <w:szCs w:val="24"/>
        </w:rPr>
      </w:pPr>
    </w:p>
    <w:p w:rsidR="00D74A05" w:rsidRDefault="006A4DE9">
      <w:pPr>
        <w:rPr>
          <w:rFonts w:ascii="宋体" w:hAnsi="宋体"/>
          <w:sz w:val="24"/>
          <w:szCs w:val="24"/>
        </w:rPr>
      </w:pPr>
      <w:r>
        <w:rPr>
          <w:rFonts w:ascii="宋体" w:hAnsi="宋体" w:hint="eastAsia"/>
          <w:sz w:val="24"/>
          <w:szCs w:val="24"/>
        </w:rPr>
        <w:t>谈判人签名：                                          日期：</w:t>
      </w:r>
    </w:p>
    <w:p w:rsidR="00D74A05" w:rsidRDefault="006A4DE9">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w:t>
      </w:r>
      <w:r>
        <w:rPr>
          <w:rFonts w:ascii="ˎ̥" w:hAnsi="ˎ̥" w:cs="宋体" w:hint="eastAsia"/>
          <w:kern w:val="0"/>
          <w:szCs w:val="21"/>
          <w:u w:val="single"/>
        </w:rPr>
        <w:t>装车费由销售方负责</w:t>
      </w:r>
      <w:r>
        <w:rPr>
          <w:rFonts w:ascii="宋体" w:hAnsi="宋体" w:hint="eastAsia"/>
          <w:szCs w:val="21"/>
          <w:lang w:val="zh-CN"/>
        </w:rPr>
        <w:t>）、运输、仓储、各种税费、劳保、专利技术、质保、政策性文件规定及合同包含的所有风险、责任等各项所有费用。</w:t>
      </w:r>
      <w:r w:rsidR="00582CEC">
        <w:rPr>
          <w:rFonts w:ascii="宋体" w:hAnsi="宋体" w:hint="eastAsia"/>
          <w:szCs w:val="21"/>
          <w:lang w:val="zh-CN"/>
        </w:rPr>
        <w:t>价格保留两位小数，四舍五入。</w:t>
      </w:r>
    </w:p>
    <w:p w:rsidR="00D74A05" w:rsidRDefault="006A4DE9">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D74A05" w:rsidRDefault="006A4DE9">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D74A05">
      <w:pPr>
        <w:rPr>
          <w:rFonts w:ascii="宋体" w:hAnsi="宋体"/>
          <w:szCs w:val="21"/>
          <w:lang w:val="zh-CN"/>
        </w:rPr>
      </w:pPr>
    </w:p>
    <w:p w:rsidR="00D74A05" w:rsidRDefault="006A4DE9">
      <w:pPr>
        <w:jc w:val="center"/>
        <w:rPr>
          <w:rFonts w:ascii="宋体" w:hAnsi="宋体"/>
          <w:sz w:val="28"/>
          <w:szCs w:val="28"/>
        </w:rPr>
      </w:pPr>
      <w:r>
        <w:rPr>
          <w:rFonts w:ascii="宋体" w:hAnsi="宋体" w:hint="eastAsia"/>
          <w:sz w:val="28"/>
          <w:szCs w:val="28"/>
        </w:rPr>
        <w:lastRenderedPageBreak/>
        <w:t>标段三</w:t>
      </w:r>
    </w:p>
    <w:p w:rsidR="00D74A05" w:rsidRDefault="006A4DE9">
      <w:pPr>
        <w:ind w:left="1"/>
        <w:jc w:val="center"/>
        <w:rPr>
          <w:rFonts w:ascii="宋体" w:hAnsi="宋体"/>
          <w:sz w:val="24"/>
          <w:szCs w:val="24"/>
        </w:rPr>
      </w:pPr>
      <w:r>
        <w:rPr>
          <w:rFonts w:ascii="宋体" w:hAnsi="宋体" w:hint="eastAsia"/>
          <w:sz w:val="24"/>
          <w:szCs w:val="24"/>
        </w:rPr>
        <w:t>谈判人名称（盖章）：                                    单位：元</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17"/>
        <w:gridCol w:w="1417"/>
        <w:gridCol w:w="1276"/>
        <w:gridCol w:w="971"/>
        <w:gridCol w:w="1622"/>
        <w:gridCol w:w="1227"/>
      </w:tblGrid>
      <w:tr w:rsidR="00D74A05">
        <w:trPr>
          <w:jc w:val="center"/>
        </w:trPr>
        <w:tc>
          <w:tcPr>
            <w:tcW w:w="483" w:type="pct"/>
            <w:noWrap/>
            <w:vAlign w:val="center"/>
          </w:tcPr>
          <w:p w:rsidR="00D74A05" w:rsidRDefault="006A4DE9">
            <w:pPr>
              <w:jc w:val="center"/>
              <w:rPr>
                <w:rFonts w:ascii="宋体" w:hAnsi="宋体"/>
                <w:b/>
                <w:bCs/>
                <w:sz w:val="24"/>
              </w:rPr>
            </w:pPr>
            <w:r>
              <w:rPr>
                <w:rFonts w:ascii="宋体" w:hAnsi="宋体" w:hint="eastAsia"/>
                <w:b/>
                <w:bCs/>
                <w:sz w:val="24"/>
                <w:szCs w:val="24"/>
              </w:rPr>
              <w:t>序号</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产品名称</w:t>
            </w:r>
          </w:p>
        </w:tc>
        <w:tc>
          <w:tcPr>
            <w:tcW w:w="807" w:type="pct"/>
            <w:noWrap/>
            <w:vAlign w:val="center"/>
          </w:tcPr>
          <w:p w:rsidR="00D74A05" w:rsidRDefault="006A4DE9">
            <w:pPr>
              <w:jc w:val="center"/>
              <w:rPr>
                <w:rFonts w:ascii="宋体" w:hAnsi="宋体"/>
                <w:b/>
                <w:bCs/>
                <w:sz w:val="24"/>
              </w:rPr>
            </w:pPr>
            <w:r>
              <w:rPr>
                <w:rFonts w:ascii="宋体" w:hAnsi="宋体" w:hint="eastAsia"/>
                <w:b/>
                <w:bCs/>
                <w:sz w:val="24"/>
                <w:szCs w:val="24"/>
              </w:rPr>
              <w:t>规格</w:t>
            </w:r>
          </w:p>
        </w:tc>
        <w:tc>
          <w:tcPr>
            <w:tcW w:w="727" w:type="pct"/>
            <w:noWrap/>
            <w:vAlign w:val="center"/>
          </w:tcPr>
          <w:p w:rsidR="00D74A05" w:rsidRDefault="006A4DE9">
            <w:pPr>
              <w:jc w:val="center"/>
              <w:rPr>
                <w:rFonts w:ascii="宋体" w:hAnsi="宋体"/>
                <w:b/>
                <w:bCs/>
                <w:sz w:val="24"/>
              </w:rPr>
            </w:pPr>
            <w:r>
              <w:rPr>
                <w:rFonts w:ascii="宋体" w:hAnsi="宋体" w:hint="eastAsia"/>
                <w:b/>
                <w:bCs/>
                <w:sz w:val="24"/>
                <w:szCs w:val="24"/>
              </w:rPr>
              <w:t>最低限价（元/吨）</w:t>
            </w:r>
          </w:p>
        </w:tc>
        <w:tc>
          <w:tcPr>
            <w:tcW w:w="553" w:type="pct"/>
            <w:noWrap/>
            <w:vAlign w:val="center"/>
          </w:tcPr>
          <w:p w:rsidR="00D74A05" w:rsidRDefault="006A4DE9">
            <w:pPr>
              <w:jc w:val="center"/>
              <w:rPr>
                <w:rFonts w:ascii="宋体" w:hAnsi="宋体"/>
                <w:b/>
                <w:bCs/>
                <w:sz w:val="24"/>
                <w:szCs w:val="24"/>
              </w:rPr>
            </w:pPr>
            <w:r>
              <w:rPr>
                <w:rFonts w:ascii="宋体" w:hAnsi="宋体" w:hint="eastAsia"/>
                <w:b/>
                <w:bCs/>
                <w:sz w:val="24"/>
                <w:szCs w:val="24"/>
              </w:rPr>
              <w:t>上浮</w:t>
            </w:r>
          </w:p>
          <w:p w:rsidR="00D74A05" w:rsidRDefault="006A4DE9">
            <w:pPr>
              <w:jc w:val="center"/>
              <w:rPr>
                <w:rFonts w:ascii="宋体" w:hAnsi="宋体"/>
                <w:b/>
                <w:bCs/>
                <w:sz w:val="24"/>
                <w:szCs w:val="24"/>
              </w:rPr>
            </w:pPr>
            <w:r>
              <w:rPr>
                <w:rFonts w:ascii="宋体" w:hAnsi="宋体" w:hint="eastAsia"/>
                <w:b/>
                <w:bCs/>
                <w:sz w:val="24"/>
                <w:szCs w:val="24"/>
              </w:rPr>
              <w:t>系数</w:t>
            </w:r>
          </w:p>
        </w:tc>
        <w:tc>
          <w:tcPr>
            <w:tcW w:w="924" w:type="pct"/>
            <w:noWrap/>
            <w:vAlign w:val="center"/>
          </w:tcPr>
          <w:p w:rsidR="00D74A05" w:rsidRDefault="006A4DE9">
            <w:pPr>
              <w:jc w:val="center"/>
              <w:rPr>
                <w:rFonts w:ascii="宋体" w:hAnsi="宋体"/>
                <w:b/>
                <w:bCs/>
                <w:sz w:val="24"/>
                <w:szCs w:val="24"/>
              </w:rPr>
            </w:pPr>
            <w:r>
              <w:rPr>
                <w:rFonts w:ascii="宋体" w:hAnsi="宋体" w:hint="eastAsia"/>
                <w:b/>
                <w:bCs/>
                <w:sz w:val="24"/>
                <w:szCs w:val="24"/>
              </w:rPr>
              <w:t>单价</w:t>
            </w:r>
          </w:p>
          <w:p w:rsidR="00D74A05" w:rsidRDefault="006A4DE9">
            <w:pPr>
              <w:jc w:val="center"/>
              <w:rPr>
                <w:rFonts w:ascii="宋体" w:hAnsi="宋体"/>
                <w:b/>
                <w:bCs/>
                <w:sz w:val="24"/>
                <w:szCs w:val="24"/>
              </w:rPr>
            </w:pPr>
            <w:r>
              <w:rPr>
                <w:rFonts w:ascii="宋体" w:hAnsi="宋体" w:hint="eastAsia"/>
                <w:b/>
                <w:bCs/>
                <w:sz w:val="24"/>
                <w:szCs w:val="24"/>
              </w:rPr>
              <w:t>（元/吨）</w:t>
            </w:r>
          </w:p>
        </w:tc>
        <w:tc>
          <w:tcPr>
            <w:tcW w:w="699" w:type="pct"/>
            <w:noWrap/>
            <w:vAlign w:val="center"/>
          </w:tcPr>
          <w:p w:rsidR="00D74A05" w:rsidRDefault="006A4DE9">
            <w:pPr>
              <w:jc w:val="center"/>
              <w:rPr>
                <w:rFonts w:ascii="宋体" w:hAnsi="宋体"/>
                <w:b/>
                <w:bCs/>
                <w:sz w:val="24"/>
              </w:rPr>
            </w:pPr>
            <w:r>
              <w:rPr>
                <w:rFonts w:ascii="宋体" w:hAnsi="宋体" w:hint="eastAsia"/>
                <w:b/>
                <w:bCs/>
                <w:sz w:val="24"/>
                <w:szCs w:val="24"/>
              </w:rPr>
              <w:t>备注</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0-5mm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31.29</w:t>
            </w:r>
          </w:p>
        </w:tc>
        <w:tc>
          <w:tcPr>
            <w:tcW w:w="553" w:type="pct"/>
            <w:vMerge w:val="restart"/>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val="restart"/>
            <w:noWrap/>
            <w:vAlign w:val="center"/>
          </w:tcPr>
          <w:p w:rsidR="00D74A05" w:rsidRDefault="006A4DE9">
            <w:pPr>
              <w:jc w:val="center"/>
              <w:rPr>
                <w:rFonts w:ascii="宋体" w:hAnsi="宋体"/>
                <w:szCs w:val="21"/>
              </w:rPr>
            </w:pPr>
            <w:r>
              <w:rPr>
                <w:rFonts w:ascii="宋体" w:hAnsi="宋体" w:hint="eastAsia"/>
                <w:szCs w:val="21"/>
              </w:rPr>
              <w:t>含13%</w:t>
            </w:r>
          </w:p>
          <w:p w:rsidR="00D74A05" w:rsidRDefault="006A4DE9">
            <w:pPr>
              <w:jc w:val="center"/>
              <w:rPr>
                <w:rFonts w:ascii="宋体" w:hAnsi="宋体"/>
                <w:b/>
                <w:bCs/>
                <w:sz w:val="24"/>
                <w:szCs w:val="24"/>
              </w:rPr>
            </w:pPr>
            <w:r>
              <w:rPr>
                <w:rFonts w:ascii="宋体" w:hAnsi="宋体" w:hint="eastAsia"/>
                <w:szCs w:val="21"/>
              </w:rPr>
              <w:t>增值税</w:t>
            </w: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5-10mm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36.22</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D74A05">
            <w:pPr>
              <w:jc w:val="center"/>
              <w:rPr>
                <w:rFonts w:ascii="宋体" w:hAnsi="宋体"/>
                <w:b/>
                <w:bCs/>
                <w:sz w:val="24"/>
                <w:szCs w:val="24"/>
              </w:rPr>
            </w:pP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10-31.5mm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41.43</w:t>
            </w:r>
          </w:p>
        </w:tc>
        <w:tc>
          <w:tcPr>
            <w:tcW w:w="553" w:type="pct"/>
            <w:vMerge/>
            <w:noWrap/>
            <w:vAlign w:val="center"/>
          </w:tcPr>
          <w:p w:rsidR="00D74A05" w:rsidRDefault="00D74A05">
            <w:pPr>
              <w:jc w:val="center"/>
              <w:rPr>
                <w:rFonts w:ascii="宋体" w:hAnsi="宋体"/>
                <w:b/>
                <w:bCs/>
                <w:sz w:val="24"/>
                <w:szCs w:val="24"/>
              </w:rPr>
            </w:pPr>
          </w:p>
        </w:tc>
        <w:tc>
          <w:tcPr>
            <w:tcW w:w="924" w:type="pct"/>
            <w:noWrap/>
            <w:vAlign w:val="center"/>
          </w:tcPr>
          <w:p w:rsidR="00D74A05" w:rsidRDefault="00D74A05">
            <w:pPr>
              <w:jc w:val="center"/>
              <w:rPr>
                <w:rFonts w:ascii="宋体" w:hAnsi="宋体"/>
                <w:b/>
                <w:bCs/>
                <w:sz w:val="24"/>
                <w:szCs w:val="24"/>
              </w:rPr>
            </w:pPr>
          </w:p>
        </w:tc>
        <w:tc>
          <w:tcPr>
            <w:tcW w:w="699" w:type="pct"/>
            <w:vMerge/>
            <w:noWrap/>
            <w:vAlign w:val="center"/>
          </w:tcPr>
          <w:p w:rsidR="00D74A05" w:rsidRDefault="00D74A05">
            <w:pPr>
              <w:jc w:val="center"/>
              <w:rPr>
                <w:rFonts w:ascii="宋体" w:hAnsi="宋体"/>
                <w:b/>
                <w:bCs/>
                <w:sz w:val="24"/>
                <w:szCs w:val="24"/>
              </w:rPr>
            </w:pPr>
          </w:p>
        </w:tc>
      </w:tr>
      <w:tr w:rsidR="00D74A05">
        <w:trPr>
          <w:jc w:val="center"/>
        </w:trPr>
        <w:tc>
          <w:tcPr>
            <w:tcW w:w="483"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骨料</w:t>
            </w:r>
          </w:p>
        </w:tc>
        <w:tc>
          <w:tcPr>
            <w:tcW w:w="807" w:type="pct"/>
            <w:noWrap/>
            <w:vAlign w:val="center"/>
          </w:tcPr>
          <w:p w:rsidR="00D74A05" w:rsidRDefault="006A4DE9">
            <w:pPr>
              <w:spacing w:line="360" w:lineRule="auto"/>
              <w:jc w:val="center"/>
              <w:rPr>
                <w:rFonts w:ascii="宋体" w:hAnsi="宋体"/>
                <w:sz w:val="24"/>
              </w:rPr>
            </w:pPr>
            <w:r>
              <w:rPr>
                <w:rFonts w:ascii="宋体" w:hAnsi="宋体" w:hint="eastAsia"/>
                <w:sz w:val="24"/>
                <w:szCs w:val="24"/>
              </w:rPr>
              <w:t>100-150mm</w:t>
            </w:r>
          </w:p>
        </w:tc>
        <w:tc>
          <w:tcPr>
            <w:tcW w:w="727" w:type="pct"/>
            <w:noWrap/>
            <w:vAlign w:val="center"/>
          </w:tcPr>
          <w:p w:rsidR="00D74A05" w:rsidRDefault="006A4DE9">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23.00</w:t>
            </w:r>
          </w:p>
        </w:tc>
        <w:tc>
          <w:tcPr>
            <w:tcW w:w="553" w:type="pct"/>
            <w:vMerge/>
            <w:noWrap/>
          </w:tcPr>
          <w:p w:rsidR="00D74A05" w:rsidRDefault="00D74A05">
            <w:pPr>
              <w:spacing w:line="360" w:lineRule="auto"/>
              <w:jc w:val="center"/>
              <w:rPr>
                <w:rFonts w:ascii="宋体" w:hAnsi="宋体"/>
                <w:sz w:val="24"/>
              </w:rPr>
            </w:pPr>
          </w:p>
        </w:tc>
        <w:tc>
          <w:tcPr>
            <w:tcW w:w="924" w:type="pct"/>
            <w:noWrap/>
          </w:tcPr>
          <w:p w:rsidR="00D74A05" w:rsidRDefault="00D74A05">
            <w:pPr>
              <w:spacing w:line="360" w:lineRule="auto"/>
              <w:jc w:val="center"/>
              <w:rPr>
                <w:rFonts w:ascii="宋体" w:hAnsi="宋体"/>
                <w:szCs w:val="21"/>
              </w:rPr>
            </w:pPr>
          </w:p>
        </w:tc>
        <w:tc>
          <w:tcPr>
            <w:tcW w:w="699" w:type="pct"/>
            <w:vMerge/>
            <w:noWrap/>
            <w:vAlign w:val="center"/>
          </w:tcPr>
          <w:p w:rsidR="00D74A05" w:rsidRDefault="00D74A05">
            <w:pPr>
              <w:jc w:val="center"/>
              <w:rPr>
                <w:rFonts w:ascii="宋体" w:hAnsi="宋体"/>
                <w:sz w:val="24"/>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小计（元）</w:t>
            </w:r>
          </w:p>
        </w:tc>
        <w:tc>
          <w:tcPr>
            <w:tcW w:w="3710" w:type="pct"/>
            <w:gridSpan w:val="5"/>
            <w:noWrap/>
          </w:tcPr>
          <w:p w:rsidR="00D74A05" w:rsidRDefault="00D74A05">
            <w:pPr>
              <w:spacing w:line="360" w:lineRule="auto"/>
              <w:jc w:val="center"/>
              <w:rPr>
                <w:rFonts w:ascii="宋体" w:hAnsi="宋体"/>
                <w:szCs w:val="21"/>
              </w:rPr>
            </w:pPr>
          </w:p>
        </w:tc>
      </w:tr>
      <w:tr w:rsidR="00D74A05">
        <w:trPr>
          <w:jc w:val="center"/>
        </w:trPr>
        <w:tc>
          <w:tcPr>
            <w:tcW w:w="1290" w:type="pct"/>
            <w:gridSpan w:val="2"/>
            <w:noWrap/>
          </w:tcPr>
          <w:p w:rsidR="00D74A05" w:rsidRDefault="006A4DE9">
            <w:pPr>
              <w:spacing w:line="360" w:lineRule="auto"/>
              <w:jc w:val="center"/>
              <w:rPr>
                <w:rFonts w:ascii="宋体" w:hAnsi="宋体"/>
                <w:sz w:val="24"/>
                <w:szCs w:val="24"/>
              </w:rPr>
            </w:pPr>
            <w:r>
              <w:rPr>
                <w:rFonts w:ascii="宋体" w:hAnsi="宋体" w:hint="eastAsia"/>
                <w:sz w:val="24"/>
                <w:szCs w:val="24"/>
              </w:rPr>
              <w:t>大写</w:t>
            </w:r>
          </w:p>
        </w:tc>
        <w:tc>
          <w:tcPr>
            <w:tcW w:w="3710" w:type="pct"/>
            <w:gridSpan w:val="5"/>
            <w:noWrap/>
          </w:tcPr>
          <w:p w:rsidR="00D74A05" w:rsidRDefault="00D74A05">
            <w:pPr>
              <w:spacing w:line="360" w:lineRule="auto"/>
              <w:jc w:val="center"/>
              <w:rPr>
                <w:rFonts w:ascii="宋体" w:hAnsi="宋体"/>
                <w:szCs w:val="21"/>
              </w:rPr>
            </w:pPr>
          </w:p>
        </w:tc>
      </w:tr>
    </w:tbl>
    <w:p w:rsidR="00D74A05" w:rsidRDefault="00D74A05">
      <w:pPr>
        <w:rPr>
          <w:rFonts w:ascii="宋体" w:hAnsi="宋体"/>
          <w:sz w:val="24"/>
          <w:szCs w:val="24"/>
        </w:rPr>
      </w:pPr>
    </w:p>
    <w:p w:rsidR="00D74A05" w:rsidRDefault="006A4DE9">
      <w:pPr>
        <w:rPr>
          <w:rFonts w:ascii="宋体" w:hAnsi="宋体"/>
          <w:sz w:val="24"/>
          <w:szCs w:val="24"/>
        </w:rPr>
      </w:pPr>
      <w:r>
        <w:rPr>
          <w:rFonts w:ascii="宋体" w:hAnsi="宋体" w:hint="eastAsia"/>
          <w:sz w:val="24"/>
          <w:szCs w:val="24"/>
        </w:rPr>
        <w:t>谈判人签名：                                          日期：</w:t>
      </w:r>
    </w:p>
    <w:p w:rsidR="00D74A05" w:rsidRDefault="006A4DE9">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w:t>
      </w:r>
      <w:r>
        <w:rPr>
          <w:rFonts w:ascii="ˎ̥" w:hAnsi="ˎ̥" w:cs="宋体" w:hint="eastAsia"/>
          <w:kern w:val="0"/>
          <w:szCs w:val="21"/>
          <w:u w:val="single"/>
        </w:rPr>
        <w:t>装车费由销售方负责</w:t>
      </w:r>
      <w:r>
        <w:rPr>
          <w:rFonts w:ascii="宋体" w:hAnsi="宋体" w:hint="eastAsia"/>
          <w:szCs w:val="21"/>
          <w:lang w:val="zh-CN"/>
        </w:rPr>
        <w:t>）、运输、仓储、各种税费、劳保、专利技术、质保、政策性文件规定及合同包含的所有风险、责任等各项所有费用。</w:t>
      </w:r>
      <w:r w:rsidR="00582CEC">
        <w:rPr>
          <w:rFonts w:ascii="宋体" w:hAnsi="宋体" w:hint="eastAsia"/>
          <w:szCs w:val="21"/>
          <w:lang w:val="zh-CN"/>
        </w:rPr>
        <w:t>价格保留两位小数，四舍五入。</w:t>
      </w:r>
    </w:p>
    <w:p w:rsidR="00D74A05" w:rsidRDefault="006A4DE9">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D74A05" w:rsidRDefault="006A4DE9">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p w:rsidR="00D74A05" w:rsidRDefault="00D74A05">
      <w:pPr>
        <w:rPr>
          <w:rFonts w:ascii="宋体" w:hAnsi="宋体"/>
          <w:szCs w:val="21"/>
          <w:lang w:val="zh-CN"/>
        </w:rPr>
      </w:pPr>
    </w:p>
    <w:p w:rsidR="00D74A05" w:rsidRDefault="006A4DE9">
      <w:pPr>
        <w:rPr>
          <w:rFonts w:ascii="黑体" w:eastAsia="黑体" w:hAnsi="宋体"/>
          <w:bCs/>
          <w:sz w:val="28"/>
          <w:szCs w:val="28"/>
        </w:rPr>
      </w:pPr>
      <w:bookmarkStart w:id="96" w:name="OLE_LINK151"/>
      <w:bookmarkStart w:id="97" w:name="_Toc8000"/>
      <w:r>
        <w:rPr>
          <w:rFonts w:ascii="黑体" w:eastAsia="黑体" w:hAnsi="宋体"/>
          <w:bCs/>
          <w:sz w:val="28"/>
          <w:szCs w:val="28"/>
        </w:rPr>
        <w:br w:type="page"/>
      </w:r>
      <w:r>
        <w:rPr>
          <w:rFonts w:ascii="黑体" w:eastAsia="黑体" w:hAnsi="宋体" w:hint="eastAsia"/>
          <w:bCs/>
          <w:sz w:val="28"/>
          <w:szCs w:val="28"/>
        </w:rPr>
        <w:lastRenderedPageBreak/>
        <w:t>（三）资格证明文件</w:t>
      </w:r>
      <w:bookmarkEnd w:id="96"/>
    </w:p>
    <w:p w:rsidR="00D74A05" w:rsidRDefault="006A4DE9">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D74A05" w:rsidRDefault="006A4DE9" w:rsidP="00A135B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74A05" w:rsidRDefault="00D74A05" w:rsidP="00A135B1">
      <w:pPr>
        <w:spacing w:beforeLines="50" w:afterLines="50"/>
        <w:jc w:val="center"/>
        <w:rPr>
          <w:rFonts w:ascii="黑体" w:eastAsia="黑体"/>
          <w:bCs/>
          <w:sz w:val="32"/>
        </w:rPr>
      </w:pPr>
    </w:p>
    <w:p w:rsidR="00D74A05" w:rsidRDefault="006A4DE9">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YXGYJT202112008</w:t>
      </w:r>
      <w:r>
        <w:rPr>
          <w:rFonts w:ascii="宋体" w:hAnsi="宋体" w:hint="eastAsia"/>
          <w:bCs/>
          <w:sz w:val="24"/>
          <w:szCs w:val="24"/>
        </w:rPr>
        <w:t xml:space="preserve">                           日期：</w:t>
      </w:r>
    </w:p>
    <w:p w:rsidR="00D74A05" w:rsidRDefault="006A4DE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D74A05" w:rsidRDefault="006A4DE9">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YXGYJT202112008</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74A05" w:rsidRDefault="00D74A05">
      <w:pPr>
        <w:spacing w:line="480" w:lineRule="auto"/>
        <w:rPr>
          <w:rFonts w:ascii="宋体"/>
          <w:bCs/>
          <w:sz w:val="24"/>
          <w:szCs w:val="24"/>
        </w:rPr>
      </w:pPr>
    </w:p>
    <w:p w:rsidR="00D74A05" w:rsidRDefault="00D74A05">
      <w:pPr>
        <w:rPr>
          <w:rFonts w:ascii="宋体" w:hAnsi="宋体"/>
          <w:sz w:val="24"/>
          <w:szCs w:val="28"/>
        </w:rPr>
      </w:pPr>
    </w:p>
    <w:p w:rsidR="00D74A05" w:rsidRDefault="006A4DE9">
      <w:pPr>
        <w:jc w:val="center"/>
        <w:rPr>
          <w:rFonts w:ascii="宋体" w:hAnsi="宋体"/>
          <w:bCs/>
          <w:sz w:val="24"/>
          <w:lang w:val="zh-CN"/>
        </w:rPr>
      </w:pPr>
      <w:r>
        <w:rPr>
          <w:rFonts w:ascii="宋体" w:hAnsi="宋体" w:hint="eastAsia"/>
          <w:bCs/>
          <w:sz w:val="24"/>
          <w:lang w:val="zh-CN"/>
        </w:rPr>
        <w:t>谈判人签名：</w:t>
      </w:r>
    </w:p>
    <w:p w:rsidR="00D74A05" w:rsidRDefault="006A4DE9">
      <w:pPr>
        <w:spacing w:line="360" w:lineRule="auto"/>
        <w:jc w:val="center"/>
        <w:rPr>
          <w:rFonts w:ascii="宋体" w:hAnsi="宋体"/>
          <w:bCs/>
          <w:sz w:val="24"/>
          <w:lang w:val="zh-CN"/>
        </w:rPr>
      </w:pPr>
      <w:r>
        <w:rPr>
          <w:rFonts w:ascii="宋体" w:hAnsi="宋体" w:hint="eastAsia"/>
          <w:bCs/>
          <w:sz w:val="24"/>
          <w:lang w:val="zh-CN"/>
        </w:rPr>
        <w:t>谈判人公章：</w:t>
      </w:r>
    </w:p>
    <w:p w:rsidR="00D74A05" w:rsidRDefault="00D74A05">
      <w:pPr>
        <w:spacing w:line="360" w:lineRule="auto"/>
        <w:jc w:val="center"/>
        <w:rPr>
          <w:rFonts w:ascii="黑体" w:eastAsia="黑体"/>
          <w:bCs/>
          <w:sz w:val="28"/>
          <w:szCs w:val="28"/>
        </w:rPr>
      </w:pPr>
    </w:p>
    <w:p w:rsidR="00D74A05" w:rsidRDefault="00016EF2">
      <w:pPr>
        <w:spacing w:line="360" w:lineRule="auto"/>
        <w:rPr>
          <w:rFonts w:ascii="黑体" w:eastAsia="黑体"/>
          <w:bCs/>
          <w:sz w:val="28"/>
          <w:szCs w:val="28"/>
        </w:rPr>
      </w:pPr>
      <w:r w:rsidRPr="00016EF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74A05" w:rsidRDefault="00D74A05">
                  <w:pPr>
                    <w:jc w:val="left"/>
                    <w:rPr>
                      <w:rFonts w:ascii="黑体" w:eastAsia="黑体"/>
                      <w:sz w:val="32"/>
                      <w:szCs w:val="32"/>
                    </w:rPr>
                  </w:pPr>
                </w:p>
                <w:p w:rsidR="00D74A05" w:rsidRDefault="006A4DE9">
                  <w:pPr>
                    <w:jc w:val="center"/>
                    <w:rPr>
                      <w:rFonts w:ascii="楷体_GB2312" w:eastAsia="楷体_GB2312"/>
                      <w:sz w:val="28"/>
                      <w:szCs w:val="28"/>
                    </w:rPr>
                  </w:pPr>
                  <w:r>
                    <w:rPr>
                      <w:rFonts w:ascii="楷体_GB2312" w:eastAsia="楷体_GB2312" w:hint="eastAsia"/>
                      <w:sz w:val="28"/>
                      <w:szCs w:val="28"/>
                    </w:rPr>
                    <w:t>法定代表人身份证复印件</w:t>
                  </w:r>
                </w:p>
                <w:p w:rsidR="00D74A05" w:rsidRDefault="006A4DE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16EF2">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74A05" w:rsidRDefault="00D74A05">
                  <w:pPr>
                    <w:jc w:val="left"/>
                    <w:rPr>
                      <w:rFonts w:ascii="黑体" w:eastAsia="黑体"/>
                      <w:sz w:val="32"/>
                      <w:szCs w:val="32"/>
                    </w:rPr>
                  </w:pPr>
                </w:p>
                <w:p w:rsidR="00D74A05" w:rsidRDefault="006A4DE9">
                  <w:pPr>
                    <w:jc w:val="center"/>
                    <w:rPr>
                      <w:rFonts w:ascii="楷体_GB2312" w:eastAsia="楷体_GB2312"/>
                      <w:sz w:val="28"/>
                      <w:szCs w:val="28"/>
                    </w:rPr>
                  </w:pPr>
                  <w:r>
                    <w:rPr>
                      <w:rFonts w:ascii="楷体_GB2312" w:eastAsia="楷体_GB2312" w:hint="eastAsia"/>
                      <w:sz w:val="28"/>
                      <w:szCs w:val="28"/>
                    </w:rPr>
                    <w:t>法定代表人身份证复印件</w:t>
                  </w:r>
                </w:p>
                <w:p w:rsidR="00D74A05" w:rsidRDefault="006A4DE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74A05" w:rsidRDefault="00D74A05">
      <w:pPr>
        <w:spacing w:line="360" w:lineRule="auto"/>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6A4DE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D74A05" w:rsidRDefault="006A4DE9" w:rsidP="00A135B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74A05" w:rsidRDefault="00D74A05">
      <w:pPr>
        <w:rPr>
          <w:rFonts w:ascii="宋体" w:hAnsi="宋体"/>
          <w:sz w:val="24"/>
          <w:szCs w:val="28"/>
        </w:rPr>
      </w:pPr>
    </w:p>
    <w:p w:rsidR="00D74A05" w:rsidRDefault="006A4DE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YXGYJT202112008</w:t>
      </w:r>
      <w:r w:rsidR="00A135B1">
        <w:rPr>
          <w:rFonts w:ascii="宋体" w:hAnsi="宋体" w:hint="eastAsia"/>
          <w:bCs/>
          <w:sz w:val="24"/>
          <w:szCs w:val="24"/>
        </w:rPr>
        <w:t xml:space="preserve">                       </w:t>
      </w:r>
      <w:r>
        <w:rPr>
          <w:rFonts w:ascii="宋体" w:hAnsi="宋体" w:hint="eastAsia"/>
          <w:sz w:val="24"/>
          <w:szCs w:val="21"/>
          <w:lang w:val="zh-CN"/>
        </w:rPr>
        <w:t>日期：</w:t>
      </w:r>
    </w:p>
    <w:p w:rsidR="00D74A05" w:rsidRDefault="006A4DE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D74A05" w:rsidRDefault="00D74A05">
      <w:pPr>
        <w:spacing w:line="360" w:lineRule="auto"/>
        <w:rPr>
          <w:rFonts w:ascii="黑体" w:eastAsia="黑体"/>
          <w:bCs/>
          <w:sz w:val="28"/>
          <w:szCs w:val="28"/>
        </w:rPr>
      </w:pPr>
    </w:p>
    <w:p w:rsidR="00D74A05" w:rsidRDefault="00016EF2">
      <w:pPr>
        <w:spacing w:line="360" w:lineRule="auto"/>
        <w:rPr>
          <w:rFonts w:ascii="黑体" w:eastAsia="黑体"/>
          <w:bCs/>
          <w:sz w:val="28"/>
          <w:szCs w:val="28"/>
        </w:rPr>
      </w:pPr>
      <w:r w:rsidRPr="00016EF2">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74A05" w:rsidRDefault="00D74A05">
                  <w:pPr>
                    <w:jc w:val="left"/>
                    <w:rPr>
                      <w:rFonts w:ascii="黑体" w:eastAsia="黑体"/>
                      <w:sz w:val="32"/>
                      <w:szCs w:val="32"/>
                    </w:rPr>
                  </w:pPr>
                </w:p>
                <w:p w:rsidR="00D74A05" w:rsidRDefault="006A4DE9">
                  <w:pPr>
                    <w:jc w:val="center"/>
                    <w:rPr>
                      <w:rFonts w:ascii="楷体_GB2312" w:eastAsia="楷体_GB2312"/>
                      <w:sz w:val="28"/>
                      <w:szCs w:val="28"/>
                    </w:rPr>
                  </w:pPr>
                  <w:r>
                    <w:rPr>
                      <w:rFonts w:ascii="楷体_GB2312" w:eastAsia="楷体_GB2312" w:hint="eastAsia"/>
                      <w:sz w:val="28"/>
                      <w:szCs w:val="28"/>
                    </w:rPr>
                    <w:t>被授权代表身份证复印件</w:t>
                  </w:r>
                </w:p>
                <w:p w:rsidR="00D74A05" w:rsidRDefault="006A4DE9">
                  <w:pPr>
                    <w:jc w:val="center"/>
                    <w:rPr>
                      <w:rFonts w:ascii="楷体_GB2312" w:eastAsia="楷体_GB2312"/>
                      <w:sz w:val="28"/>
                      <w:szCs w:val="28"/>
                    </w:rPr>
                  </w:pPr>
                  <w:r>
                    <w:rPr>
                      <w:rFonts w:ascii="楷体_GB2312" w:eastAsia="楷体_GB2312" w:hint="eastAsia"/>
                      <w:sz w:val="28"/>
                      <w:szCs w:val="28"/>
                    </w:rPr>
                    <w:t>反面</w:t>
                  </w:r>
                </w:p>
                <w:p w:rsidR="00D74A05" w:rsidRDefault="00D74A05">
                  <w:pPr>
                    <w:jc w:val="center"/>
                    <w:rPr>
                      <w:rFonts w:ascii="楷体_GB2312" w:eastAsia="楷体_GB2312"/>
                      <w:sz w:val="28"/>
                      <w:szCs w:val="28"/>
                    </w:rPr>
                  </w:pPr>
                </w:p>
              </w:txbxContent>
            </v:textbox>
          </v:shape>
        </w:pict>
      </w:r>
      <w:r w:rsidRPr="00016EF2">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74A05" w:rsidRDefault="00D74A05">
                  <w:pPr>
                    <w:jc w:val="left"/>
                    <w:rPr>
                      <w:rFonts w:ascii="黑体" w:eastAsia="黑体"/>
                      <w:sz w:val="32"/>
                      <w:szCs w:val="32"/>
                    </w:rPr>
                  </w:pPr>
                </w:p>
                <w:p w:rsidR="00D74A05" w:rsidRDefault="006A4DE9">
                  <w:pPr>
                    <w:jc w:val="center"/>
                    <w:rPr>
                      <w:rFonts w:ascii="楷体_GB2312" w:eastAsia="楷体_GB2312"/>
                      <w:sz w:val="28"/>
                      <w:szCs w:val="28"/>
                    </w:rPr>
                  </w:pPr>
                  <w:r>
                    <w:rPr>
                      <w:rFonts w:ascii="楷体_GB2312" w:eastAsia="楷体_GB2312" w:hint="eastAsia"/>
                      <w:sz w:val="28"/>
                      <w:szCs w:val="28"/>
                    </w:rPr>
                    <w:t>被授权代表身份证复印件</w:t>
                  </w:r>
                </w:p>
                <w:p w:rsidR="00D74A05" w:rsidRDefault="006A4DE9">
                  <w:pPr>
                    <w:jc w:val="center"/>
                    <w:rPr>
                      <w:rFonts w:ascii="楷体_GB2312" w:eastAsia="楷体_GB2312"/>
                      <w:sz w:val="28"/>
                      <w:szCs w:val="28"/>
                    </w:rPr>
                  </w:pPr>
                  <w:r>
                    <w:rPr>
                      <w:rFonts w:ascii="楷体_GB2312" w:eastAsia="楷体_GB2312" w:hint="eastAsia"/>
                      <w:sz w:val="28"/>
                      <w:szCs w:val="28"/>
                    </w:rPr>
                    <w:t>正面</w:t>
                  </w:r>
                </w:p>
                <w:p w:rsidR="00D74A05" w:rsidRDefault="00D74A05">
                  <w:pPr>
                    <w:jc w:val="center"/>
                    <w:rPr>
                      <w:rFonts w:ascii="楷体_GB2312" w:eastAsia="楷体_GB2312"/>
                      <w:sz w:val="28"/>
                      <w:szCs w:val="28"/>
                    </w:rPr>
                  </w:pPr>
                </w:p>
              </w:txbxContent>
            </v:textbox>
          </v:shape>
        </w:pict>
      </w:r>
    </w:p>
    <w:p w:rsidR="00D74A05" w:rsidRDefault="00D74A05">
      <w:pPr>
        <w:spacing w:line="360" w:lineRule="auto"/>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D74A05">
      <w:pPr>
        <w:spacing w:line="360" w:lineRule="auto"/>
        <w:jc w:val="center"/>
        <w:rPr>
          <w:rFonts w:ascii="黑体" w:eastAsia="黑体"/>
          <w:bCs/>
          <w:sz w:val="28"/>
          <w:szCs w:val="28"/>
        </w:rPr>
      </w:pPr>
    </w:p>
    <w:p w:rsidR="00D74A05" w:rsidRDefault="00D74A05">
      <w:pPr>
        <w:spacing w:line="360" w:lineRule="auto"/>
        <w:ind w:firstLineChars="200" w:firstLine="480"/>
        <w:rPr>
          <w:rFonts w:ascii="黑体" w:eastAsia="黑体" w:hAnsi="宋体"/>
          <w:bCs/>
          <w:sz w:val="24"/>
          <w:szCs w:val="24"/>
        </w:rPr>
      </w:pPr>
    </w:p>
    <w:p w:rsidR="00D74A05" w:rsidRDefault="00D74A05">
      <w:pPr>
        <w:rPr>
          <w:rFonts w:ascii="黑体" w:eastAsia="黑体" w:hAnsi="宋体"/>
          <w:bCs/>
          <w:sz w:val="24"/>
          <w:szCs w:val="24"/>
        </w:rPr>
      </w:pPr>
    </w:p>
    <w:bookmarkEnd w:id="78"/>
    <w:p w:rsidR="00D74A05" w:rsidRDefault="00D74A05">
      <w:pPr>
        <w:tabs>
          <w:tab w:val="left" w:pos="255"/>
        </w:tabs>
        <w:spacing w:line="360" w:lineRule="auto"/>
        <w:jc w:val="left"/>
        <w:rPr>
          <w:rFonts w:ascii="宋体" w:hAnsi="宋体"/>
          <w:sz w:val="24"/>
          <w:szCs w:val="21"/>
          <w:lang w:val="zh-CN"/>
        </w:rPr>
      </w:pPr>
    </w:p>
    <w:p w:rsidR="00D74A05" w:rsidRDefault="00D74A05">
      <w:pPr>
        <w:tabs>
          <w:tab w:val="left" w:pos="255"/>
        </w:tabs>
        <w:spacing w:line="360" w:lineRule="auto"/>
        <w:jc w:val="left"/>
        <w:rPr>
          <w:rFonts w:ascii="宋体" w:hAnsi="宋体"/>
          <w:sz w:val="24"/>
          <w:szCs w:val="21"/>
          <w:lang w:val="zh-CN"/>
        </w:rPr>
      </w:pPr>
    </w:p>
    <w:p w:rsidR="00D74A05" w:rsidRDefault="006A4DE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D74A05" w:rsidRDefault="006A4DE9" w:rsidP="00A135B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74A05" w:rsidRDefault="006A4DE9">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YXGYJT202112008</w:t>
      </w:r>
      <w:r>
        <w:rPr>
          <w:rFonts w:ascii="宋体" w:hAnsi="宋体" w:hint="eastAsia"/>
          <w:bCs/>
          <w:sz w:val="24"/>
          <w:szCs w:val="24"/>
        </w:rPr>
        <w:t xml:space="preserve">                  日期：</w:t>
      </w:r>
    </w:p>
    <w:p w:rsidR="00D74A05" w:rsidRDefault="006A4DE9">
      <w:pPr>
        <w:spacing w:line="480" w:lineRule="auto"/>
        <w:rPr>
          <w:rFonts w:ascii="宋体" w:hAnsi="宋体"/>
          <w:bCs/>
          <w:sz w:val="24"/>
          <w:szCs w:val="24"/>
        </w:rPr>
      </w:pPr>
      <w:r>
        <w:rPr>
          <w:rFonts w:ascii="宋体" w:hAnsi="宋体" w:hint="eastAsia"/>
          <w:bCs/>
          <w:sz w:val="24"/>
          <w:szCs w:val="24"/>
        </w:rPr>
        <w:t>谈判人应按以下顺序提供相关材料：</w:t>
      </w:r>
    </w:p>
    <w:p w:rsidR="00D74A05" w:rsidRDefault="006A4DE9">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D74A05" w:rsidRDefault="006A4DE9">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1、谈判人具有独立承担民事责任能力的供应商营业执照或法人（登记）证书复印件</w:t>
      </w:r>
      <w:r>
        <w:rPr>
          <w:rFonts w:ascii="宋体" w:hAnsi="宋体" w:hint="eastAsia"/>
          <w:b/>
          <w:bCs/>
          <w:sz w:val="24"/>
        </w:rPr>
        <w:t>（谈判时必须提交相应原件或公证件）</w:t>
      </w:r>
      <w:r>
        <w:rPr>
          <w:rFonts w:ascii="宋体" w:hAnsi="宋体" w:hint="eastAsia"/>
          <w:bCs/>
          <w:sz w:val="24"/>
          <w:szCs w:val="24"/>
          <w:lang w:val="zh-CN"/>
        </w:rPr>
        <w:t>；</w:t>
      </w:r>
    </w:p>
    <w:p w:rsidR="00D74A05" w:rsidRDefault="006A4DE9">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2、谈判人依法缴纳近十二个月中任意一个月份税收的相关材料（提供相关主管部门证明或银行代扣证明）复印件；</w:t>
      </w:r>
    </w:p>
    <w:p w:rsidR="00D74A05" w:rsidRDefault="006A4DE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1"/>
        </w:rPr>
        <w:t>3、谈判保证金交纳证明复印件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hint="eastAsia"/>
          <w:sz w:val="24"/>
          <w:szCs w:val="21"/>
        </w:rPr>
        <w:t>；</w:t>
      </w:r>
    </w:p>
    <w:p w:rsidR="00D74A05" w:rsidRDefault="00D74A05" w:rsidP="005634D7">
      <w:pPr>
        <w:tabs>
          <w:tab w:val="left" w:pos="142"/>
          <w:tab w:val="left" w:pos="945"/>
          <w:tab w:val="left" w:pos="1155"/>
        </w:tabs>
        <w:spacing w:line="360" w:lineRule="auto"/>
        <w:ind w:firstLineChars="177" w:firstLine="425"/>
        <w:rPr>
          <w:rFonts w:ascii="宋体" w:hAnsi="宋体" w:cs="宋体"/>
          <w:sz w:val="24"/>
          <w:szCs w:val="24"/>
        </w:rPr>
      </w:pPr>
    </w:p>
    <w:p w:rsidR="00D74A05" w:rsidRDefault="00D74A05">
      <w:pPr>
        <w:tabs>
          <w:tab w:val="left" w:pos="0"/>
          <w:tab w:val="left" w:pos="945"/>
          <w:tab w:val="left" w:pos="1155"/>
        </w:tabs>
        <w:spacing w:line="360" w:lineRule="auto"/>
        <w:ind w:firstLineChars="210" w:firstLine="504"/>
        <w:rPr>
          <w:rFonts w:ascii="宋体" w:hAnsi="宋体" w:cs="宋体"/>
          <w:sz w:val="24"/>
          <w:szCs w:val="24"/>
        </w:rPr>
      </w:pPr>
    </w:p>
    <w:p w:rsidR="00D74A05" w:rsidRDefault="00D74A05" w:rsidP="005634D7">
      <w:pPr>
        <w:tabs>
          <w:tab w:val="left" w:pos="0"/>
          <w:tab w:val="left" w:pos="945"/>
          <w:tab w:val="left" w:pos="1155"/>
        </w:tabs>
        <w:spacing w:line="360" w:lineRule="auto"/>
        <w:ind w:firstLineChars="177" w:firstLine="425"/>
        <w:rPr>
          <w:rFonts w:ascii="宋体" w:hAnsi="宋体" w:cs="宋体"/>
          <w:sz w:val="24"/>
          <w:szCs w:val="24"/>
        </w:rPr>
      </w:pPr>
    </w:p>
    <w:p w:rsidR="00D74A05" w:rsidRDefault="00D74A05">
      <w:pPr>
        <w:widowControl/>
        <w:jc w:val="left"/>
        <w:rPr>
          <w:rFonts w:ascii="宋体" w:hAnsi="宋体"/>
          <w:sz w:val="24"/>
          <w:szCs w:val="22"/>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widowControl/>
        <w:jc w:val="left"/>
        <w:rPr>
          <w:rFonts w:ascii="宋体" w:hAnsi="宋体"/>
          <w:sz w:val="24"/>
          <w:szCs w:val="22"/>
          <w:lang w:val="zh-CN"/>
        </w:rPr>
      </w:pPr>
    </w:p>
    <w:p w:rsidR="00D74A05" w:rsidRDefault="00D74A05">
      <w:pPr>
        <w:rPr>
          <w:rFonts w:ascii="宋体" w:hAnsi="宋体"/>
          <w:b/>
          <w:bCs/>
          <w:sz w:val="36"/>
          <w:szCs w:val="36"/>
        </w:rPr>
      </w:pPr>
    </w:p>
    <w:p w:rsidR="00D74A05" w:rsidRDefault="00D74A05">
      <w:pPr>
        <w:rPr>
          <w:rFonts w:ascii="宋体" w:hAnsi="宋体"/>
          <w:b/>
          <w:bCs/>
          <w:sz w:val="36"/>
          <w:szCs w:val="36"/>
        </w:rPr>
      </w:pPr>
    </w:p>
    <w:p w:rsidR="00D74A05" w:rsidRDefault="00D74A05">
      <w:pPr>
        <w:rPr>
          <w:rFonts w:ascii="宋体" w:hAnsi="宋体"/>
          <w:b/>
          <w:bCs/>
          <w:sz w:val="36"/>
          <w:szCs w:val="36"/>
        </w:rPr>
      </w:pPr>
    </w:p>
    <w:p w:rsidR="00D74A05" w:rsidRDefault="006A4DE9">
      <w:pPr>
        <w:rPr>
          <w:rFonts w:ascii="黑体" w:eastAsia="黑体" w:hAnsi="宋体"/>
          <w:bCs/>
          <w:sz w:val="24"/>
          <w:szCs w:val="24"/>
        </w:rPr>
      </w:pPr>
      <w:bookmarkStart w:id="98"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D74A05" w:rsidRDefault="006A4DE9" w:rsidP="00A135B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D74A05" w:rsidRDefault="006A4DE9" w:rsidP="00A135B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               项目编号：</w:t>
      </w:r>
      <w:r>
        <w:rPr>
          <w:rFonts w:ascii="宋体" w:hAnsi="宋体"/>
          <w:bCs/>
          <w:sz w:val="24"/>
          <w:szCs w:val="24"/>
        </w:rPr>
        <w:t>YXGYJT202112008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74A05">
        <w:trPr>
          <w:trHeight w:val="930"/>
          <w:jc w:val="center"/>
        </w:trPr>
        <w:tc>
          <w:tcPr>
            <w:tcW w:w="828" w:type="dxa"/>
            <w:noWrap/>
            <w:vAlign w:val="center"/>
          </w:tcPr>
          <w:p w:rsidR="00D74A05" w:rsidRDefault="006A4DE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74A05" w:rsidRDefault="006A4DE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74A05" w:rsidRDefault="006A4DE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74A05" w:rsidRDefault="006A4DE9">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D74A05" w:rsidRDefault="006A4DE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r w:rsidR="00D74A05">
        <w:trPr>
          <w:trHeight w:val="930"/>
          <w:jc w:val="center"/>
        </w:trPr>
        <w:tc>
          <w:tcPr>
            <w:tcW w:w="828"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4A05" w:rsidRDefault="00D74A05">
            <w:pPr>
              <w:tabs>
                <w:tab w:val="left" w:pos="255"/>
              </w:tabs>
              <w:spacing w:line="360" w:lineRule="auto"/>
              <w:ind w:leftChars="200" w:left="420" w:firstLineChars="200" w:firstLine="480"/>
              <w:rPr>
                <w:rFonts w:ascii="宋体" w:hAnsi="宋体"/>
                <w:sz w:val="24"/>
                <w:szCs w:val="21"/>
                <w:lang w:val="zh-CN"/>
              </w:rPr>
            </w:pPr>
          </w:p>
        </w:tc>
      </w:tr>
    </w:tbl>
    <w:p w:rsidR="00D74A05" w:rsidRDefault="006A4DE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注：谈判人应对照招标文件“项目技术要求和有关说明”的相关要求，将自身响应的偏离情况（与招标文件要求不一致的地方）详细填入上表，并注明“正偏离/负偏离”；若未填写上表，视为完全响应。</w:t>
      </w:r>
    </w:p>
    <w:p w:rsidR="00D74A05" w:rsidRDefault="00D74A05">
      <w:pPr>
        <w:tabs>
          <w:tab w:val="left" w:pos="255"/>
        </w:tabs>
        <w:spacing w:line="360" w:lineRule="auto"/>
        <w:ind w:leftChars="200" w:left="420" w:firstLineChars="200" w:firstLine="480"/>
        <w:rPr>
          <w:rFonts w:ascii="宋体" w:hAnsi="宋体"/>
          <w:sz w:val="24"/>
          <w:szCs w:val="21"/>
          <w:lang w:val="zh-CN"/>
        </w:rPr>
      </w:pPr>
    </w:p>
    <w:p w:rsidR="00D74A05" w:rsidRDefault="006A4D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                                    日期：</w:t>
      </w:r>
      <w:bookmarkEnd w:id="98"/>
    </w:p>
    <w:p w:rsidR="00D74A05" w:rsidRDefault="00D74A05">
      <w:pPr>
        <w:tabs>
          <w:tab w:val="left" w:pos="255"/>
        </w:tabs>
        <w:spacing w:line="360" w:lineRule="auto"/>
        <w:jc w:val="left"/>
        <w:rPr>
          <w:rFonts w:ascii="宋体" w:hAnsi="宋体"/>
          <w:sz w:val="24"/>
          <w:szCs w:val="21"/>
        </w:rPr>
      </w:pPr>
    </w:p>
    <w:p w:rsidR="00D74A05" w:rsidRDefault="00D74A05">
      <w:pPr>
        <w:tabs>
          <w:tab w:val="left" w:pos="255"/>
        </w:tabs>
        <w:spacing w:line="360" w:lineRule="auto"/>
        <w:jc w:val="left"/>
        <w:rPr>
          <w:rFonts w:ascii="宋体" w:hAnsi="宋体"/>
          <w:sz w:val="24"/>
          <w:szCs w:val="21"/>
        </w:rPr>
      </w:pPr>
    </w:p>
    <w:p w:rsidR="00D74A05" w:rsidRDefault="00D74A05">
      <w:pPr>
        <w:tabs>
          <w:tab w:val="left" w:pos="255"/>
        </w:tabs>
        <w:spacing w:line="360" w:lineRule="auto"/>
        <w:jc w:val="left"/>
        <w:rPr>
          <w:rFonts w:ascii="宋体" w:hAnsi="宋体"/>
          <w:sz w:val="24"/>
          <w:szCs w:val="21"/>
        </w:rPr>
      </w:pPr>
    </w:p>
    <w:p w:rsidR="00D74A05" w:rsidRDefault="00D74A05">
      <w:pPr>
        <w:tabs>
          <w:tab w:val="left" w:pos="255"/>
        </w:tabs>
        <w:spacing w:line="360" w:lineRule="auto"/>
        <w:jc w:val="left"/>
        <w:rPr>
          <w:rFonts w:ascii="宋体" w:hAnsi="宋体"/>
          <w:sz w:val="24"/>
          <w:szCs w:val="21"/>
        </w:rPr>
      </w:pPr>
    </w:p>
    <w:p w:rsidR="00D74A05" w:rsidRDefault="006A4DE9">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D74A05" w:rsidRDefault="006A4DE9">
      <w:pPr>
        <w:jc w:val="center"/>
        <w:rPr>
          <w:rFonts w:ascii="宋体" w:hAnsi="宋体"/>
          <w:b/>
          <w:bCs/>
          <w:sz w:val="44"/>
          <w:szCs w:val="44"/>
        </w:rPr>
      </w:pPr>
      <w:r>
        <w:rPr>
          <w:rFonts w:ascii="黑体" w:eastAsia="黑体" w:hAnsi="黑体" w:hint="eastAsia"/>
          <w:bCs/>
          <w:sz w:val="44"/>
          <w:szCs w:val="44"/>
        </w:rPr>
        <w:t>2022年骨料出售项目</w:t>
      </w:r>
    </w:p>
    <w:p w:rsidR="00D74A05" w:rsidRDefault="006A4DE9">
      <w:pPr>
        <w:jc w:val="center"/>
        <w:rPr>
          <w:rFonts w:ascii="黑体" w:eastAsia="黑体" w:hAnsi="黑体"/>
          <w:bCs/>
          <w:sz w:val="44"/>
          <w:szCs w:val="44"/>
        </w:rPr>
      </w:pPr>
      <w:r>
        <w:rPr>
          <w:rFonts w:ascii="黑体" w:eastAsia="黑体" w:hAnsi="黑体" w:hint="eastAsia"/>
          <w:bCs/>
          <w:sz w:val="44"/>
          <w:szCs w:val="44"/>
        </w:rPr>
        <w:t>竞价公告</w:t>
      </w:r>
    </w:p>
    <w:p w:rsidR="00D74A05" w:rsidRDefault="00D74A05">
      <w:pPr>
        <w:jc w:val="center"/>
        <w:rPr>
          <w:rFonts w:ascii="Helvetica" w:hAnsi="Helvetica" w:cs="Arial"/>
          <w:color w:val="000000"/>
          <w:kern w:val="0"/>
          <w:sz w:val="24"/>
          <w:szCs w:val="24"/>
        </w:rPr>
      </w:pPr>
    </w:p>
    <w:p w:rsidR="00D74A05" w:rsidRDefault="00D74A05">
      <w:pPr>
        <w:jc w:val="center"/>
        <w:rPr>
          <w:rFonts w:ascii="Helvetica" w:hAnsi="Helvetica" w:cs="Arial"/>
          <w:color w:val="000000"/>
          <w:kern w:val="0"/>
          <w:sz w:val="24"/>
          <w:szCs w:val="24"/>
        </w:rPr>
      </w:pPr>
    </w:p>
    <w:p w:rsidR="00D74A05" w:rsidRDefault="006A4DE9">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因工作需要，现组织宜兴市公用建环资源循环利用有限公司对2022年骨料出售项目进行谈判。现欢迎符合相关条件的供应商参加谈判。</w:t>
      </w:r>
    </w:p>
    <w:p w:rsidR="00D74A05" w:rsidRDefault="006A4DE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D74A05" w:rsidRDefault="006A4DE9">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 xml:space="preserve">YXGYJT202112008 </w:t>
      </w:r>
    </w:p>
    <w:p w:rsidR="00D74A05" w:rsidRDefault="006A4DE9">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2022年骨料出售项目</w:t>
      </w:r>
    </w:p>
    <w:p w:rsidR="00D74A05" w:rsidRDefault="006A4DE9">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D74A05" w:rsidRDefault="006A4DE9">
      <w:pPr>
        <w:pStyle w:val="afff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本项目最低限价为：131.94元/吨</w:t>
      </w:r>
    </w:p>
    <w:p w:rsidR="00D74A05" w:rsidRDefault="006A4DE9">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p>
    <w:p w:rsidR="00D74A05" w:rsidRDefault="006A4DE9">
      <w:pPr>
        <w:ind w:firstLine="555"/>
        <w:jc w:val="left"/>
        <w:rPr>
          <w:rFonts w:ascii="宋体" w:hAnsi="宋体"/>
          <w:sz w:val="24"/>
          <w:szCs w:val="28"/>
        </w:rPr>
      </w:pPr>
      <w:r>
        <w:rPr>
          <w:rFonts w:ascii="仿宋_GB2312" w:eastAsia="仿宋_GB2312" w:hint="eastAsia"/>
          <w:kern w:val="0"/>
          <w:sz w:val="28"/>
          <w:szCs w:val="28"/>
          <w:u w:color="000000"/>
        </w:rPr>
        <w:t>⑥评审办法：最高中标价法</w:t>
      </w:r>
    </w:p>
    <w:p w:rsidR="00D74A05" w:rsidRDefault="006A4DE9">
      <w:pPr>
        <w:spacing w:line="560" w:lineRule="exact"/>
        <w:rPr>
          <w:rFonts w:ascii="仿宋_GB2312" w:eastAsia="仿宋_GB2312"/>
          <w:b/>
          <w:sz w:val="28"/>
          <w:szCs w:val="28"/>
        </w:rPr>
      </w:pPr>
      <w:r>
        <w:rPr>
          <w:rFonts w:ascii="仿宋_GB2312" w:eastAsia="仿宋_GB2312" w:hint="eastAsia"/>
          <w:b/>
          <w:sz w:val="28"/>
          <w:szCs w:val="28"/>
        </w:rPr>
        <w:t xml:space="preserve">    二、谈判人资格要求：</w:t>
      </w:r>
    </w:p>
    <w:p w:rsidR="00D74A05" w:rsidRDefault="006A4DE9">
      <w:pPr>
        <w:spacing w:line="560" w:lineRule="exact"/>
        <w:rPr>
          <w:rFonts w:ascii="仿宋_GB2312" w:eastAsia="仿宋_GB2312"/>
          <w:sz w:val="28"/>
          <w:szCs w:val="28"/>
        </w:rPr>
      </w:pPr>
      <w:r>
        <w:rPr>
          <w:rFonts w:ascii="仿宋_GB2312" w:eastAsia="仿宋_GB2312" w:hint="eastAsia"/>
          <w:sz w:val="28"/>
          <w:szCs w:val="28"/>
        </w:rPr>
        <w:t xml:space="preserve">    ①具有独立承担民事责任的能力；</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②有依法缴纳税收的良好记录；</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⑤无不良信用记录；</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⑥营业执照经营范围需涵盖建筑材料销售资格。</w:t>
      </w:r>
    </w:p>
    <w:p w:rsidR="00D74A05" w:rsidRDefault="006A4DE9">
      <w:pPr>
        <w:rPr>
          <w:rFonts w:ascii="仿宋_GB2312" w:eastAsia="仿宋_GB2312"/>
          <w:b/>
          <w:sz w:val="28"/>
          <w:szCs w:val="28"/>
        </w:rPr>
      </w:pPr>
      <w:r>
        <w:rPr>
          <w:rFonts w:ascii="仿宋_GB2312" w:eastAsia="仿宋_GB2312" w:hint="eastAsia"/>
          <w:b/>
          <w:sz w:val="28"/>
          <w:szCs w:val="28"/>
        </w:rPr>
        <w:t>三、谈判及开标有关信息：</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1、提交谈判文件截止及开标时间：2021年</w:t>
      </w:r>
      <w:r w:rsidR="005634D7">
        <w:rPr>
          <w:rFonts w:ascii="仿宋_GB2312" w:eastAsia="仿宋_GB2312" w:hint="eastAsia"/>
          <w:sz w:val="28"/>
          <w:szCs w:val="28"/>
        </w:rPr>
        <w:t>12</w:t>
      </w:r>
      <w:r>
        <w:rPr>
          <w:rFonts w:ascii="仿宋_GB2312" w:eastAsia="仿宋_GB2312" w:hint="eastAsia"/>
          <w:sz w:val="28"/>
          <w:szCs w:val="28"/>
        </w:rPr>
        <w:t>月</w:t>
      </w:r>
      <w:r w:rsidR="005634D7">
        <w:rPr>
          <w:rFonts w:ascii="仿宋_GB2312" w:eastAsia="仿宋_GB2312" w:hint="eastAsia"/>
          <w:sz w:val="28"/>
          <w:szCs w:val="28"/>
        </w:rPr>
        <w:t>28</w:t>
      </w:r>
      <w:r>
        <w:rPr>
          <w:rFonts w:ascii="仿宋_GB2312" w:eastAsia="仿宋_GB2312" w:hint="eastAsia"/>
          <w:sz w:val="28"/>
          <w:szCs w:val="28"/>
        </w:rPr>
        <w:t>日09:</w:t>
      </w:r>
      <w:r w:rsidR="005634D7">
        <w:rPr>
          <w:rFonts w:ascii="仿宋_GB2312" w:eastAsia="仿宋_GB2312" w:hint="eastAsia"/>
          <w:sz w:val="28"/>
          <w:szCs w:val="28"/>
        </w:rPr>
        <w:t>4</w:t>
      </w:r>
      <w:r>
        <w:rPr>
          <w:rFonts w:ascii="仿宋_GB2312" w:eastAsia="仿宋_GB2312" w:hint="eastAsia"/>
          <w:sz w:val="28"/>
          <w:szCs w:val="28"/>
        </w:rPr>
        <w:t>0</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D74A05" w:rsidRDefault="006A4DE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4、其他有关事项：截止期后的谈判文件或未按招标文件规定密封的谈判文件，恕不接受。</w:t>
      </w:r>
    </w:p>
    <w:p w:rsidR="00D74A05" w:rsidRDefault="006A4DE9">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2021年12 月</w:t>
      </w:r>
      <w:r w:rsidR="005634D7">
        <w:rPr>
          <w:rFonts w:ascii="仿宋_GB2312" w:eastAsia="仿宋_GB2312" w:hint="eastAsia"/>
          <w:sz w:val="28"/>
          <w:szCs w:val="28"/>
        </w:rPr>
        <w:t>22</w:t>
      </w:r>
      <w:r>
        <w:rPr>
          <w:rFonts w:ascii="仿宋_GB2312" w:eastAsia="仿宋_GB2312" w:hint="eastAsia"/>
          <w:sz w:val="28"/>
          <w:szCs w:val="28"/>
        </w:rPr>
        <w:t>日-2021年</w:t>
      </w:r>
      <w:r w:rsidR="005634D7">
        <w:rPr>
          <w:rFonts w:ascii="仿宋_GB2312" w:eastAsia="仿宋_GB2312" w:hint="eastAsia"/>
          <w:sz w:val="28"/>
          <w:szCs w:val="28"/>
        </w:rPr>
        <w:t>12</w:t>
      </w:r>
      <w:r>
        <w:rPr>
          <w:rFonts w:ascii="仿宋_GB2312" w:eastAsia="仿宋_GB2312" w:hint="eastAsia"/>
          <w:sz w:val="28"/>
          <w:szCs w:val="28"/>
        </w:rPr>
        <w:t>月</w:t>
      </w:r>
      <w:r w:rsidR="005634D7">
        <w:rPr>
          <w:rFonts w:ascii="仿宋_GB2312" w:eastAsia="仿宋_GB2312" w:hint="eastAsia"/>
          <w:sz w:val="28"/>
          <w:szCs w:val="28"/>
        </w:rPr>
        <w:t>28</w:t>
      </w:r>
      <w:r>
        <w:rPr>
          <w:rFonts w:ascii="仿宋_GB2312" w:eastAsia="仿宋_GB2312" w:hint="eastAsia"/>
          <w:sz w:val="28"/>
          <w:szCs w:val="28"/>
        </w:rPr>
        <w:t>日。</w:t>
      </w:r>
    </w:p>
    <w:p w:rsidR="00D74A05" w:rsidRDefault="006A4DE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D74A0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74A05" w:rsidRDefault="006A4DE9">
            <w:pPr>
              <w:spacing w:line="560" w:lineRule="exact"/>
              <w:rPr>
                <w:rFonts w:ascii="仿宋_GB2312" w:eastAsia="仿宋_GB2312"/>
                <w:sz w:val="28"/>
                <w:szCs w:val="28"/>
              </w:rPr>
            </w:pPr>
            <w:bookmarkStart w:id="99" w:name="OLE_LINK29"/>
            <w:bookmarkEnd w:id="99"/>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D74A05" w:rsidRDefault="006A4DE9">
            <w:pPr>
              <w:spacing w:line="560" w:lineRule="exact"/>
              <w:rPr>
                <w:rFonts w:ascii="仿宋_GB2312" w:eastAsia="仿宋_GB2312"/>
                <w:sz w:val="28"/>
                <w:szCs w:val="28"/>
              </w:rPr>
            </w:pPr>
            <w:r>
              <w:rPr>
                <w:rFonts w:ascii="仿宋_GB2312" w:eastAsia="仿宋_GB2312" w:hint="eastAsia"/>
                <w:sz w:val="28"/>
                <w:szCs w:val="28"/>
              </w:rPr>
              <w:t>联系人：应先生</w:t>
            </w:r>
          </w:p>
          <w:p w:rsidR="00D74A05" w:rsidRDefault="006A4DE9">
            <w:pPr>
              <w:spacing w:line="560" w:lineRule="exact"/>
              <w:rPr>
                <w:rFonts w:ascii="仿宋_GB2312" w:eastAsia="仿宋_GB2312"/>
                <w:sz w:val="28"/>
                <w:szCs w:val="28"/>
              </w:rPr>
            </w:pPr>
            <w:r>
              <w:rPr>
                <w:rFonts w:ascii="仿宋_GB2312" w:eastAsia="仿宋_GB2312" w:hint="eastAsia"/>
                <w:sz w:val="28"/>
                <w:szCs w:val="28"/>
              </w:rPr>
              <w:t>联系电话：0510-80718867</w:t>
            </w:r>
          </w:p>
          <w:p w:rsidR="00D74A05" w:rsidRDefault="006A4DE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D74A05" w:rsidRDefault="006A4DE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D74A05" w:rsidRDefault="006A4DE9">
      <w:pPr>
        <w:spacing w:line="560" w:lineRule="exact"/>
        <w:rPr>
          <w:rFonts w:ascii="仿宋_GB2312" w:eastAsia="仿宋_GB2312"/>
          <w:sz w:val="28"/>
          <w:szCs w:val="28"/>
        </w:rPr>
      </w:pPr>
      <w:r>
        <w:rPr>
          <w:rFonts w:ascii="仿宋_GB2312" w:eastAsia="仿宋_GB2312" w:hint="eastAsia"/>
          <w:sz w:val="28"/>
          <w:szCs w:val="28"/>
        </w:rPr>
        <w:t>有关本次招谈判活动方面的问题,可来人、来函（传真）或电话联系。</w:t>
      </w:r>
    </w:p>
    <w:p w:rsidR="00D74A05" w:rsidRDefault="006A4DE9">
      <w:pPr>
        <w:spacing w:line="560" w:lineRule="exact"/>
        <w:rPr>
          <w:rFonts w:eastAsia="仿宋_GB2312"/>
          <w:sz w:val="28"/>
          <w:szCs w:val="28"/>
        </w:rPr>
      </w:pPr>
      <w:r>
        <w:rPr>
          <w:rFonts w:eastAsia="仿宋_GB2312" w:hint="eastAsia"/>
          <w:sz w:val="28"/>
          <w:szCs w:val="28"/>
        </w:rPr>
        <w:t> </w:t>
      </w:r>
    </w:p>
    <w:p w:rsidR="00D74A05" w:rsidRDefault="00D74A05">
      <w:pPr>
        <w:spacing w:line="560" w:lineRule="exact"/>
        <w:rPr>
          <w:rFonts w:eastAsia="仿宋_GB2312"/>
          <w:sz w:val="28"/>
          <w:szCs w:val="28"/>
        </w:rPr>
      </w:pPr>
    </w:p>
    <w:p w:rsidR="00D74A05" w:rsidRDefault="006A4DE9">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2021年12月</w:t>
      </w:r>
      <w:r w:rsidR="005634D7">
        <w:rPr>
          <w:rFonts w:ascii="仿宋_GB2312" w:eastAsia="仿宋_GB2312" w:hint="eastAsia"/>
          <w:sz w:val="28"/>
          <w:szCs w:val="28"/>
        </w:rPr>
        <w:t>22</w:t>
      </w:r>
      <w:r>
        <w:rPr>
          <w:rFonts w:ascii="仿宋_GB2312" w:eastAsia="仿宋_GB2312" w:hint="eastAsia"/>
          <w:sz w:val="28"/>
          <w:szCs w:val="28"/>
        </w:rPr>
        <w:t>日</w:t>
      </w:r>
    </w:p>
    <w:sectPr w:rsidR="00D74A05" w:rsidSect="00D74A05">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1E" w:rsidRDefault="00CB3B1E" w:rsidP="00D74A05">
      <w:r>
        <w:separator/>
      </w:r>
    </w:p>
  </w:endnote>
  <w:endnote w:type="continuationSeparator" w:id="1">
    <w:p w:rsidR="00CB3B1E" w:rsidRDefault="00CB3B1E" w:rsidP="00D74A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05" w:rsidRDefault="00016EF2">
    <w:pPr>
      <w:pStyle w:val="affc"/>
      <w:jc w:val="center"/>
    </w:pPr>
    <w:r w:rsidRPr="00016EF2">
      <w:fldChar w:fldCharType="begin"/>
    </w:r>
    <w:r w:rsidR="006A4DE9">
      <w:instrText xml:space="preserve"> PAGE   \* MERGEFORMAT </w:instrText>
    </w:r>
    <w:r w:rsidRPr="00016EF2">
      <w:fldChar w:fldCharType="separate"/>
    </w:r>
    <w:r w:rsidR="00A135B1" w:rsidRPr="00A135B1">
      <w:rPr>
        <w:noProof/>
        <w:lang w:val="zh-CN"/>
      </w:rPr>
      <w:t>2</w:t>
    </w:r>
    <w:r>
      <w:rPr>
        <w:lang w:val="zh-CN"/>
      </w:rPr>
      <w:fldChar w:fldCharType="end"/>
    </w:r>
  </w:p>
  <w:p w:rsidR="00D74A05" w:rsidRDefault="00D74A0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1E" w:rsidRDefault="00CB3B1E" w:rsidP="00D74A05">
      <w:r>
        <w:separator/>
      </w:r>
    </w:p>
  </w:footnote>
  <w:footnote w:type="continuationSeparator" w:id="1">
    <w:p w:rsidR="00CB3B1E" w:rsidRDefault="00CB3B1E" w:rsidP="00D74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start w:val="6"/>
      <w:numFmt w:val="chineseCounting"/>
      <w:suff w:val="space"/>
      <w:lvlText w:val="第%1条"/>
      <w:lvlJc w:val="left"/>
      <w:rPr>
        <w:rFonts w:hint="eastAsia"/>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1AB004E"/>
    <w:multiLevelType w:val="singleLevel"/>
    <w:tmpl w:val="51AB004E"/>
    <w:lvl w:ilvl="0">
      <w:start w:val="2"/>
      <w:numFmt w:val="chineseCounting"/>
      <w:suff w:val="space"/>
      <w:lvlText w:val="第%1条"/>
      <w:lvlJc w:val="left"/>
      <w:rPr>
        <w:rFonts w:hint="eastAsia"/>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9"/>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4FD4"/>
    <w:rsid w:val="00015A9E"/>
    <w:rsid w:val="00016618"/>
    <w:rsid w:val="00016EF2"/>
    <w:rsid w:val="000171B6"/>
    <w:rsid w:val="00025596"/>
    <w:rsid w:val="000255A4"/>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5CA3"/>
    <w:rsid w:val="00342F5B"/>
    <w:rsid w:val="0034450C"/>
    <w:rsid w:val="003451BB"/>
    <w:rsid w:val="00362009"/>
    <w:rsid w:val="00367385"/>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50BE4"/>
    <w:rsid w:val="00465523"/>
    <w:rsid w:val="00474C4A"/>
    <w:rsid w:val="00485C68"/>
    <w:rsid w:val="00490924"/>
    <w:rsid w:val="00496BF9"/>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737E"/>
    <w:rsid w:val="00A91BD7"/>
    <w:rsid w:val="00A92322"/>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20209"/>
    <w:rsid w:val="00C25F3D"/>
    <w:rsid w:val="00C2680F"/>
    <w:rsid w:val="00C30004"/>
    <w:rsid w:val="00C32A38"/>
    <w:rsid w:val="00C33F5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2594"/>
    <w:rsid w:val="00E56CB4"/>
    <w:rsid w:val="00E57313"/>
    <w:rsid w:val="00E57464"/>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70ABE"/>
    <w:rsid w:val="00F73FDD"/>
    <w:rsid w:val="00F751C5"/>
    <w:rsid w:val="00F81AF0"/>
    <w:rsid w:val="00F822F0"/>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73C8"/>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CEA44D4"/>
    <w:rsid w:val="3E9876E2"/>
    <w:rsid w:val="3E987883"/>
    <w:rsid w:val="3EE424B4"/>
    <w:rsid w:val="40574364"/>
    <w:rsid w:val="420B6FB7"/>
    <w:rsid w:val="42EC32E2"/>
    <w:rsid w:val="43443D9B"/>
    <w:rsid w:val="437171AF"/>
    <w:rsid w:val="4497534F"/>
    <w:rsid w:val="45156357"/>
    <w:rsid w:val="45ED31E3"/>
    <w:rsid w:val="46D51EE4"/>
    <w:rsid w:val="4753201B"/>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2385F8A"/>
    <w:rsid w:val="63A8209E"/>
    <w:rsid w:val="646140D3"/>
    <w:rsid w:val="64776A5C"/>
    <w:rsid w:val="64E20A6D"/>
    <w:rsid w:val="651B74EF"/>
    <w:rsid w:val="67156804"/>
    <w:rsid w:val="69E82E1F"/>
    <w:rsid w:val="6C855E71"/>
    <w:rsid w:val="6D601BDC"/>
    <w:rsid w:val="6D702077"/>
    <w:rsid w:val="70285A41"/>
    <w:rsid w:val="72007BC7"/>
    <w:rsid w:val="72430013"/>
    <w:rsid w:val="754A1135"/>
    <w:rsid w:val="76961D80"/>
    <w:rsid w:val="787539A8"/>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5" w:qFormat="1"/>
    <w:lsdException w:name="index 6" w:qFormat="1"/>
    <w:lsdException w:name="index 8"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qFormat="1"/>
    <w:lsdException w:name="toc 8" w:locked="1"/>
    <w:lsdException w:name="toc 9" w:locked="1"/>
    <w:lsdException w:name="Normal Indent" w:qFormat="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3" w:qFormat="1"/>
    <w:lsdException w:name="List 4" w:semiHidden="1" w:uiPriority="99" w:unhideWhenUsed="1"/>
    <w:lsdException w:name="List 5" w:semiHidden="1" w:uiPriority="99" w:unhideWhenUsed="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Note Heading" w:qFormat="1"/>
    <w:lsdException w:name="Body Text 2" w:unhideWhenUsed="1" w:qFormat="1"/>
    <w:lsdException w:name="Body Text 3" w:qFormat="1"/>
    <w:lsdException w:name="Hyperlink" w:uiPriority="99" w:unhideWhenUsed="1" w:qFormat="1"/>
    <w:lsdException w:name="Strong" w:locked="1" w:qFormat="1"/>
    <w:lsdException w:name="Emphasis" w:locked="1" w:uiPriority="20" w:qFormat="1"/>
    <w:lsdException w:name="Document Map"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D74A05"/>
    <w:pPr>
      <w:widowControl w:val="0"/>
      <w:jc w:val="both"/>
    </w:pPr>
    <w:rPr>
      <w:rFonts w:ascii="Times New Roman" w:hAnsi="Times New Roman"/>
      <w:kern w:val="2"/>
      <w:sz w:val="21"/>
    </w:rPr>
  </w:style>
  <w:style w:type="paragraph" w:styleId="1">
    <w:name w:val="heading 1"/>
    <w:basedOn w:val="af5"/>
    <w:next w:val="af5"/>
    <w:link w:val="1Char"/>
    <w:qFormat/>
    <w:locked/>
    <w:rsid w:val="00D74A05"/>
    <w:pPr>
      <w:keepNext/>
      <w:spacing w:before="227" w:line="240" w:lineRule="exact"/>
      <w:ind w:firstLine="420"/>
      <w:outlineLvl w:val="0"/>
    </w:pPr>
    <w:rPr>
      <w:color w:val="000000"/>
      <w:sz w:val="24"/>
    </w:rPr>
  </w:style>
  <w:style w:type="paragraph" w:styleId="2">
    <w:name w:val="heading 2"/>
    <w:basedOn w:val="af5"/>
    <w:next w:val="af5"/>
    <w:link w:val="2Char"/>
    <w:qFormat/>
    <w:locked/>
    <w:rsid w:val="00D74A0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D74A0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D74A0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D74A0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D74A0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D74A0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D74A0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D74A0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D74A05"/>
    <w:pPr>
      <w:widowControl/>
      <w:spacing w:line="300" w:lineRule="auto"/>
      <w:jc w:val="left"/>
    </w:pPr>
    <w:rPr>
      <w:rFonts w:ascii="Courier New" w:hAnsi="Courier New"/>
      <w:kern w:val="0"/>
    </w:rPr>
  </w:style>
  <w:style w:type="paragraph" w:styleId="af6">
    <w:name w:val="Normal Indent"/>
    <w:basedOn w:val="af5"/>
    <w:qFormat/>
    <w:rsid w:val="00D74A05"/>
    <w:pPr>
      <w:spacing w:line="500" w:lineRule="exact"/>
      <w:ind w:firstLine="420"/>
    </w:pPr>
    <w:rPr>
      <w:sz w:val="28"/>
    </w:rPr>
  </w:style>
  <w:style w:type="paragraph" w:styleId="30">
    <w:name w:val="List 3"/>
    <w:basedOn w:val="af5"/>
    <w:qFormat/>
    <w:rsid w:val="00D74A05"/>
    <w:pPr>
      <w:spacing w:line="300" w:lineRule="auto"/>
      <w:ind w:leftChars="400" w:left="100" w:hangingChars="200" w:hanging="200"/>
    </w:pPr>
    <w:rPr>
      <w:rFonts w:ascii="Arial" w:hAnsi="Arial"/>
    </w:rPr>
  </w:style>
  <w:style w:type="paragraph" w:styleId="70">
    <w:name w:val="toc 7"/>
    <w:basedOn w:val="af5"/>
    <w:next w:val="af5"/>
    <w:qFormat/>
    <w:locked/>
    <w:rsid w:val="00D74A05"/>
    <w:pPr>
      <w:ind w:left="1260"/>
      <w:jc w:val="left"/>
    </w:pPr>
    <w:rPr>
      <w:sz w:val="18"/>
      <w:szCs w:val="18"/>
    </w:rPr>
  </w:style>
  <w:style w:type="paragraph" w:styleId="20">
    <w:name w:val="List Number 2"/>
    <w:basedOn w:val="af5"/>
    <w:qFormat/>
    <w:rsid w:val="00D74A0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D74A05"/>
    <w:pPr>
      <w:spacing w:line="300" w:lineRule="auto"/>
      <w:ind w:left="420"/>
    </w:pPr>
    <w:rPr>
      <w:rFonts w:ascii="Arial" w:hAnsi="Arial"/>
    </w:rPr>
  </w:style>
  <w:style w:type="paragraph" w:styleId="afc">
    <w:name w:val="Note Heading"/>
    <w:basedOn w:val="af5"/>
    <w:next w:val="af5"/>
    <w:link w:val="Char0"/>
    <w:qFormat/>
    <w:rsid w:val="00D74A05"/>
    <w:pPr>
      <w:spacing w:beforeLines="25" w:afterLines="25"/>
      <w:jc w:val="center"/>
    </w:pPr>
    <w:rPr>
      <w:rFonts w:ascii="Arial" w:eastAsia="黑体" w:hAnsi="Arial"/>
    </w:rPr>
  </w:style>
  <w:style w:type="paragraph" w:styleId="40">
    <w:name w:val="List Bullet 4"/>
    <w:basedOn w:val="af5"/>
    <w:qFormat/>
    <w:rsid w:val="00D74A05"/>
    <w:pPr>
      <w:tabs>
        <w:tab w:val="left" w:pos="1758"/>
      </w:tabs>
      <w:spacing w:line="300" w:lineRule="auto"/>
      <w:ind w:left="1758" w:hanging="397"/>
    </w:pPr>
    <w:rPr>
      <w:rFonts w:ascii="Arial" w:hAnsi="Arial"/>
      <w:sz w:val="24"/>
    </w:rPr>
  </w:style>
  <w:style w:type="paragraph" w:styleId="80">
    <w:name w:val="index 8"/>
    <w:basedOn w:val="af5"/>
    <w:next w:val="af5"/>
    <w:qFormat/>
    <w:rsid w:val="00D74A05"/>
    <w:pPr>
      <w:spacing w:line="300" w:lineRule="auto"/>
      <w:ind w:left="2940"/>
    </w:pPr>
    <w:rPr>
      <w:rFonts w:ascii="Arial" w:hAnsi="Arial"/>
    </w:rPr>
  </w:style>
  <w:style w:type="paragraph" w:styleId="afd">
    <w:name w:val="List Number"/>
    <w:basedOn w:val="afe"/>
    <w:qFormat/>
    <w:rsid w:val="00D74A05"/>
    <w:pPr>
      <w:widowControl/>
      <w:spacing w:beforeLines="10" w:line="312" w:lineRule="auto"/>
      <w:ind w:left="0" w:firstLineChars="0" w:firstLine="0"/>
    </w:pPr>
    <w:rPr>
      <w:rFonts w:ascii="Arial" w:hAnsi="Arial"/>
      <w:kern w:val="0"/>
    </w:rPr>
  </w:style>
  <w:style w:type="paragraph" w:styleId="afe">
    <w:name w:val="List"/>
    <w:basedOn w:val="af5"/>
    <w:qFormat/>
    <w:rsid w:val="00D74A05"/>
    <w:pPr>
      <w:spacing w:line="360" w:lineRule="auto"/>
      <w:ind w:left="200" w:hangingChars="200" w:hanging="200"/>
    </w:pPr>
  </w:style>
  <w:style w:type="paragraph" w:styleId="aff">
    <w:name w:val="caption"/>
    <w:basedOn w:val="af5"/>
    <w:next w:val="af5"/>
    <w:qFormat/>
    <w:locked/>
    <w:rsid w:val="00D74A05"/>
    <w:pPr>
      <w:spacing w:before="152" w:after="160"/>
    </w:pPr>
    <w:rPr>
      <w:rFonts w:ascii="Arial" w:eastAsia="黑体" w:hAnsi="Arial"/>
      <w:sz w:val="20"/>
    </w:rPr>
  </w:style>
  <w:style w:type="paragraph" w:styleId="50">
    <w:name w:val="index 5"/>
    <w:basedOn w:val="af5"/>
    <w:next w:val="af5"/>
    <w:qFormat/>
    <w:rsid w:val="00D74A05"/>
    <w:pPr>
      <w:spacing w:line="300" w:lineRule="auto"/>
      <w:ind w:left="1680"/>
    </w:pPr>
    <w:rPr>
      <w:rFonts w:ascii="Arial" w:hAnsi="Arial"/>
    </w:rPr>
  </w:style>
  <w:style w:type="paragraph" w:styleId="aff0">
    <w:name w:val="List Bullet"/>
    <w:basedOn w:val="af5"/>
    <w:qFormat/>
    <w:rsid w:val="00D74A05"/>
    <w:pPr>
      <w:spacing w:line="300" w:lineRule="auto"/>
    </w:pPr>
    <w:rPr>
      <w:rFonts w:ascii="Arial" w:hAnsi="Arial"/>
    </w:rPr>
  </w:style>
  <w:style w:type="paragraph" w:styleId="aff1">
    <w:name w:val="Document Map"/>
    <w:basedOn w:val="af5"/>
    <w:link w:val="Char1"/>
    <w:qFormat/>
    <w:rsid w:val="00D74A05"/>
    <w:pPr>
      <w:shd w:val="clear" w:color="auto" w:fill="000080"/>
    </w:pPr>
  </w:style>
  <w:style w:type="paragraph" w:styleId="aff2">
    <w:name w:val="annotation text"/>
    <w:basedOn w:val="af5"/>
    <w:link w:val="Char2"/>
    <w:uiPriority w:val="99"/>
    <w:unhideWhenUsed/>
    <w:qFormat/>
    <w:rsid w:val="00D74A05"/>
    <w:pPr>
      <w:jc w:val="left"/>
    </w:pPr>
  </w:style>
  <w:style w:type="paragraph" w:styleId="60">
    <w:name w:val="index 6"/>
    <w:basedOn w:val="af5"/>
    <w:next w:val="af5"/>
    <w:qFormat/>
    <w:rsid w:val="00D74A05"/>
    <w:pPr>
      <w:spacing w:line="300" w:lineRule="auto"/>
      <w:ind w:left="2100"/>
    </w:pPr>
    <w:rPr>
      <w:rFonts w:ascii="Arial" w:hAnsi="Arial"/>
    </w:rPr>
  </w:style>
  <w:style w:type="paragraph" w:styleId="31">
    <w:name w:val="Body Text 3"/>
    <w:basedOn w:val="af5"/>
    <w:link w:val="3Char1"/>
    <w:qFormat/>
    <w:rsid w:val="00D74A05"/>
    <w:pPr>
      <w:spacing w:after="120"/>
    </w:pPr>
    <w:rPr>
      <w:rFonts w:ascii="Calibri" w:hAnsi="Calibri"/>
      <w:sz w:val="16"/>
      <w:szCs w:val="16"/>
    </w:rPr>
  </w:style>
  <w:style w:type="paragraph" w:styleId="32">
    <w:name w:val="List Bullet 3"/>
    <w:basedOn w:val="af5"/>
    <w:rsid w:val="00D74A05"/>
    <w:pPr>
      <w:tabs>
        <w:tab w:val="left" w:pos="1152"/>
      </w:tabs>
      <w:spacing w:line="300" w:lineRule="auto"/>
      <w:ind w:left="1152" w:hanging="360"/>
    </w:pPr>
    <w:rPr>
      <w:rFonts w:ascii="Arial" w:hAnsi="Arial"/>
    </w:rPr>
  </w:style>
  <w:style w:type="paragraph" w:styleId="aff3">
    <w:name w:val="Body Text"/>
    <w:basedOn w:val="af5"/>
    <w:link w:val="Char3"/>
    <w:qFormat/>
    <w:rsid w:val="00D74A05"/>
    <w:rPr>
      <w:sz w:val="20"/>
    </w:rPr>
  </w:style>
  <w:style w:type="paragraph" w:styleId="aff4">
    <w:name w:val="Body Text Indent"/>
    <w:basedOn w:val="af5"/>
    <w:link w:val="Char4"/>
    <w:qFormat/>
    <w:rsid w:val="00D74A05"/>
    <w:pPr>
      <w:ind w:firstLine="576"/>
    </w:pPr>
    <w:rPr>
      <w:rFonts w:ascii="Calibri" w:hAnsi="Calibri"/>
      <w:b/>
      <w:sz w:val="30"/>
    </w:rPr>
  </w:style>
  <w:style w:type="paragraph" w:styleId="33">
    <w:name w:val="List Number 3"/>
    <w:basedOn w:val="af5"/>
    <w:rsid w:val="00D74A05"/>
    <w:pPr>
      <w:tabs>
        <w:tab w:val="left" w:pos="1200"/>
      </w:tabs>
      <w:spacing w:beforeLines="25" w:line="300" w:lineRule="auto"/>
      <w:ind w:left="1200" w:hanging="360"/>
    </w:pPr>
    <w:rPr>
      <w:rFonts w:ascii="Arial" w:hAnsi="Arial"/>
    </w:rPr>
  </w:style>
  <w:style w:type="paragraph" w:styleId="22">
    <w:name w:val="List 2"/>
    <w:basedOn w:val="af5"/>
    <w:rsid w:val="00D74A05"/>
    <w:pPr>
      <w:spacing w:line="360" w:lineRule="auto"/>
      <w:ind w:leftChars="200" w:left="100" w:hangingChars="200" w:hanging="200"/>
    </w:pPr>
  </w:style>
  <w:style w:type="paragraph" w:styleId="aff5">
    <w:name w:val="List Continue"/>
    <w:basedOn w:val="af5"/>
    <w:rsid w:val="00D74A05"/>
    <w:pPr>
      <w:spacing w:after="120" w:line="300" w:lineRule="auto"/>
      <w:ind w:leftChars="200" w:left="420"/>
    </w:pPr>
  </w:style>
  <w:style w:type="paragraph" w:styleId="aff6">
    <w:name w:val="Block Text"/>
    <w:basedOn w:val="af5"/>
    <w:rsid w:val="00D74A05"/>
    <w:pPr>
      <w:topLinePunct/>
      <w:adjustRightInd w:val="0"/>
      <w:spacing w:after="120"/>
      <w:ind w:leftChars="700" w:left="1440" w:rightChars="700" w:right="700"/>
    </w:pPr>
  </w:style>
  <w:style w:type="paragraph" w:styleId="23">
    <w:name w:val="List Bullet 2"/>
    <w:basedOn w:val="af5"/>
    <w:rsid w:val="00D74A05"/>
    <w:pPr>
      <w:tabs>
        <w:tab w:val="left" w:pos="780"/>
      </w:tabs>
      <w:spacing w:line="300" w:lineRule="auto"/>
      <w:ind w:left="780" w:hanging="360"/>
    </w:pPr>
    <w:rPr>
      <w:rFonts w:ascii="Arial" w:hAnsi="Arial"/>
    </w:rPr>
  </w:style>
  <w:style w:type="paragraph" w:styleId="HTML">
    <w:name w:val="HTML Address"/>
    <w:basedOn w:val="af5"/>
    <w:link w:val="HTMLChar"/>
    <w:rsid w:val="00D74A05"/>
    <w:pPr>
      <w:topLinePunct/>
      <w:adjustRightInd w:val="0"/>
    </w:pPr>
    <w:rPr>
      <w:i/>
    </w:rPr>
  </w:style>
  <w:style w:type="paragraph" w:styleId="41">
    <w:name w:val="index 4"/>
    <w:basedOn w:val="af5"/>
    <w:next w:val="af5"/>
    <w:rsid w:val="00D74A05"/>
    <w:pPr>
      <w:spacing w:line="300" w:lineRule="auto"/>
      <w:ind w:left="1260"/>
    </w:pPr>
    <w:rPr>
      <w:rFonts w:ascii="Arial" w:hAnsi="Arial"/>
    </w:rPr>
  </w:style>
  <w:style w:type="paragraph" w:styleId="51">
    <w:name w:val="toc 5"/>
    <w:basedOn w:val="af5"/>
    <w:next w:val="af5"/>
    <w:locked/>
    <w:rsid w:val="00D74A05"/>
    <w:pPr>
      <w:ind w:left="840"/>
      <w:jc w:val="left"/>
    </w:pPr>
    <w:rPr>
      <w:sz w:val="18"/>
      <w:szCs w:val="18"/>
    </w:rPr>
  </w:style>
  <w:style w:type="paragraph" w:styleId="34">
    <w:name w:val="toc 3"/>
    <w:basedOn w:val="af5"/>
    <w:next w:val="af5"/>
    <w:uiPriority w:val="39"/>
    <w:locked/>
    <w:rsid w:val="00D74A05"/>
    <w:pPr>
      <w:ind w:left="420"/>
      <w:jc w:val="left"/>
    </w:pPr>
    <w:rPr>
      <w:i/>
      <w:iCs/>
      <w:sz w:val="20"/>
    </w:rPr>
  </w:style>
  <w:style w:type="paragraph" w:styleId="aff7">
    <w:name w:val="Plain Text"/>
    <w:basedOn w:val="af5"/>
    <w:link w:val="Char10"/>
    <w:rsid w:val="00D74A05"/>
    <w:rPr>
      <w:rFonts w:ascii="宋体" w:hAnsi="Courier New"/>
    </w:rPr>
  </w:style>
  <w:style w:type="paragraph" w:styleId="81">
    <w:name w:val="toc 8"/>
    <w:basedOn w:val="af5"/>
    <w:next w:val="af5"/>
    <w:locked/>
    <w:rsid w:val="00D74A05"/>
    <w:pPr>
      <w:ind w:left="1470"/>
      <w:jc w:val="left"/>
    </w:pPr>
    <w:rPr>
      <w:sz w:val="18"/>
      <w:szCs w:val="18"/>
    </w:rPr>
  </w:style>
  <w:style w:type="paragraph" w:styleId="35">
    <w:name w:val="index 3"/>
    <w:basedOn w:val="af5"/>
    <w:next w:val="af5"/>
    <w:rsid w:val="00D74A05"/>
    <w:pPr>
      <w:spacing w:line="300" w:lineRule="auto"/>
      <w:ind w:left="840"/>
    </w:pPr>
    <w:rPr>
      <w:rFonts w:ascii="Arial" w:hAnsi="Arial"/>
    </w:rPr>
  </w:style>
  <w:style w:type="paragraph" w:styleId="aff8">
    <w:name w:val="Date"/>
    <w:basedOn w:val="af5"/>
    <w:next w:val="af5"/>
    <w:link w:val="Char5"/>
    <w:rsid w:val="00D74A05"/>
    <w:pPr>
      <w:autoSpaceDE w:val="0"/>
      <w:autoSpaceDN w:val="0"/>
      <w:adjustRightInd w:val="0"/>
      <w:textAlignment w:val="baseline"/>
    </w:pPr>
    <w:rPr>
      <w:rFonts w:ascii="Arial" w:hAnsi="Arial"/>
    </w:rPr>
  </w:style>
  <w:style w:type="paragraph" w:styleId="24">
    <w:name w:val="Body Text Indent 2"/>
    <w:basedOn w:val="af5"/>
    <w:link w:val="2Char0"/>
    <w:rsid w:val="00D74A05"/>
    <w:pPr>
      <w:autoSpaceDE w:val="0"/>
      <w:autoSpaceDN w:val="0"/>
      <w:adjustRightInd w:val="0"/>
      <w:spacing w:line="360" w:lineRule="auto"/>
      <w:ind w:left="1080"/>
      <w:textAlignment w:val="baseline"/>
    </w:pPr>
  </w:style>
  <w:style w:type="paragraph" w:styleId="aff9">
    <w:name w:val="endnote text"/>
    <w:basedOn w:val="affa"/>
    <w:link w:val="Char6"/>
    <w:rsid w:val="00D74A05"/>
  </w:style>
  <w:style w:type="paragraph" w:customStyle="1" w:styleId="affa">
    <w:name w:val="基准页脚样式"/>
    <w:basedOn w:val="af5"/>
    <w:rsid w:val="00D74A05"/>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D74A05"/>
    <w:rPr>
      <w:sz w:val="18"/>
      <w:szCs w:val="18"/>
    </w:rPr>
  </w:style>
  <w:style w:type="paragraph" w:styleId="affc">
    <w:name w:val="footer"/>
    <w:basedOn w:val="af5"/>
    <w:link w:val="Char8"/>
    <w:qFormat/>
    <w:rsid w:val="00D74A05"/>
    <w:pPr>
      <w:tabs>
        <w:tab w:val="center" w:pos="4153"/>
        <w:tab w:val="right" w:pos="8306"/>
      </w:tabs>
      <w:snapToGrid w:val="0"/>
      <w:jc w:val="left"/>
    </w:pPr>
    <w:rPr>
      <w:sz w:val="18"/>
      <w:szCs w:val="18"/>
    </w:rPr>
  </w:style>
  <w:style w:type="paragraph" w:styleId="affd">
    <w:name w:val="header"/>
    <w:basedOn w:val="af5"/>
    <w:link w:val="Char9"/>
    <w:qFormat/>
    <w:rsid w:val="00D74A0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D74A05"/>
    <w:pPr>
      <w:spacing w:before="120" w:after="120"/>
      <w:jc w:val="left"/>
    </w:pPr>
    <w:rPr>
      <w:b/>
      <w:bCs/>
      <w:caps/>
      <w:sz w:val="20"/>
    </w:rPr>
  </w:style>
  <w:style w:type="paragraph" w:styleId="42">
    <w:name w:val="List Continue 4"/>
    <w:basedOn w:val="af5"/>
    <w:rsid w:val="00D74A05"/>
    <w:pPr>
      <w:spacing w:after="120" w:line="300" w:lineRule="auto"/>
      <w:ind w:leftChars="800" w:left="1680"/>
    </w:pPr>
    <w:rPr>
      <w:rFonts w:ascii="Arial" w:hAnsi="Arial"/>
    </w:rPr>
  </w:style>
  <w:style w:type="paragraph" w:styleId="43">
    <w:name w:val="toc 4"/>
    <w:basedOn w:val="af5"/>
    <w:next w:val="af5"/>
    <w:locked/>
    <w:rsid w:val="00D74A05"/>
    <w:pPr>
      <w:ind w:left="630"/>
      <w:jc w:val="left"/>
    </w:pPr>
    <w:rPr>
      <w:sz w:val="18"/>
      <w:szCs w:val="18"/>
    </w:rPr>
  </w:style>
  <w:style w:type="paragraph" w:styleId="affe">
    <w:name w:val="index heading"/>
    <w:basedOn w:val="af5"/>
    <w:next w:val="11"/>
    <w:rsid w:val="00D74A05"/>
    <w:pPr>
      <w:spacing w:line="300" w:lineRule="auto"/>
      <w:jc w:val="center"/>
    </w:pPr>
    <w:rPr>
      <w:rFonts w:ascii="Arial" w:eastAsia="黑体" w:hAnsi="Arial"/>
      <w:b/>
      <w:sz w:val="32"/>
    </w:rPr>
  </w:style>
  <w:style w:type="paragraph" w:styleId="11">
    <w:name w:val="index 1"/>
    <w:basedOn w:val="af5"/>
    <w:next w:val="af5"/>
    <w:unhideWhenUsed/>
    <w:rsid w:val="00D74A05"/>
  </w:style>
  <w:style w:type="paragraph" w:styleId="afff">
    <w:name w:val="Subtitle"/>
    <w:basedOn w:val="afff0"/>
    <w:next w:val="af5"/>
    <w:link w:val="Chara"/>
    <w:qFormat/>
    <w:locked/>
    <w:rsid w:val="00D74A05"/>
    <w:pPr>
      <w:topLinePunct w:val="0"/>
      <w:adjustRightInd/>
      <w:snapToGrid w:val="0"/>
      <w:spacing w:before="360" w:after="680"/>
    </w:pPr>
    <w:rPr>
      <w:rFonts w:eastAsia="黑体"/>
      <w:b w:val="0"/>
      <w:sz w:val="48"/>
    </w:rPr>
  </w:style>
  <w:style w:type="paragraph" w:styleId="afff0">
    <w:name w:val="Title"/>
    <w:basedOn w:val="af5"/>
    <w:link w:val="Charb"/>
    <w:qFormat/>
    <w:locked/>
    <w:rsid w:val="00D74A05"/>
    <w:pPr>
      <w:topLinePunct/>
      <w:adjustRightInd w:val="0"/>
      <w:spacing w:before="240" w:after="60"/>
      <w:jc w:val="center"/>
      <w:outlineLvl w:val="0"/>
    </w:pPr>
    <w:rPr>
      <w:rFonts w:ascii="Arial" w:hAnsi="Arial"/>
      <w:b/>
      <w:sz w:val="32"/>
    </w:rPr>
  </w:style>
  <w:style w:type="paragraph" w:styleId="afff1">
    <w:name w:val="footnote text"/>
    <w:basedOn w:val="af5"/>
    <w:link w:val="Charc"/>
    <w:rsid w:val="00D74A05"/>
    <w:pPr>
      <w:topLinePunct/>
      <w:adjustRightInd w:val="0"/>
      <w:snapToGrid w:val="0"/>
      <w:jc w:val="left"/>
    </w:pPr>
    <w:rPr>
      <w:sz w:val="18"/>
    </w:rPr>
  </w:style>
  <w:style w:type="paragraph" w:styleId="61">
    <w:name w:val="toc 6"/>
    <w:basedOn w:val="af5"/>
    <w:next w:val="af5"/>
    <w:locked/>
    <w:rsid w:val="00D74A05"/>
    <w:pPr>
      <w:ind w:left="1050"/>
      <w:jc w:val="left"/>
    </w:pPr>
    <w:rPr>
      <w:sz w:val="18"/>
      <w:szCs w:val="18"/>
    </w:rPr>
  </w:style>
  <w:style w:type="paragraph" w:styleId="36">
    <w:name w:val="Body Text Indent 3"/>
    <w:basedOn w:val="af5"/>
    <w:link w:val="3Char0"/>
    <w:rsid w:val="00D74A05"/>
    <w:pPr>
      <w:tabs>
        <w:tab w:val="left" w:pos="600"/>
      </w:tabs>
      <w:spacing w:line="360" w:lineRule="auto"/>
      <w:ind w:firstLine="420"/>
    </w:pPr>
    <w:rPr>
      <w:sz w:val="24"/>
    </w:rPr>
  </w:style>
  <w:style w:type="paragraph" w:styleId="71">
    <w:name w:val="index 7"/>
    <w:basedOn w:val="af5"/>
    <w:next w:val="af5"/>
    <w:rsid w:val="00D74A05"/>
    <w:pPr>
      <w:spacing w:line="300" w:lineRule="auto"/>
      <w:ind w:left="2520"/>
    </w:pPr>
    <w:rPr>
      <w:rFonts w:ascii="Arial" w:hAnsi="Arial"/>
    </w:rPr>
  </w:style>
  <w:style w:type="paragraph" w:styleId="90">
    <w:name w:val="index 9"/>
    <w:basedOn w:val="af5"/>
    <w:next w:val="af5"/>
    <w:rsid w:val="00D74A05"/>
    <w:pPr>
      <w:spacing w:line="300" w:lineRule="auto"/>
      <w:ind w:left="3360"/>
    </w:pPr>
    <w:rPr>
      <w:rFonts w:ascii="Arial" w:hAnsi="Arial"/>
    </w:rPr>
  </w:style>
  <w:style w:type="paragraph" w:styleId="afff2">
    <w:name w:val="table of figures"/>
    <w:basedOn w:val="af5"/>
    <w:next w:val="af5"/>
    <w:rsid w:val="00D74A05"/>
    <w:pPr>
      <w:spacing w:line="300" w:lineRule="auto"/>
      <w:ind w:left="840" w:hanging="420"/>
    </w:pPr>
    <w:rPr>
      <w:rFonts w:ascii="Arial" w:hAnsi="Arial"/>
    </w:rPr>
  </w:style>
  <w:style w:type="paragraph" w:styleId="25">
    <w:name w:val="toc 2"/>
    <w:basedOn w:val="af5"/>
    <w:next w:val="af5"/>
    <w:uiPriority w:val="39"/>
    <w:locked/>
    <w:rsid w:val="00D74A05"/>
    <w:pPr>
      <w:tabs>
        <w:tab w:val="right" w:leader="dot" w:pos="9060"/>
      </w:tabs>
      <w:spacing w:line="396" w:lineRule="auto"/>
      <w:ind w:left="210"/>
      <w:jc w:val="left"/>
    </w:pPr>
    <w:rPr>
      <w:smallCaps/>
      <w:sz w:val="20"/>
    </w:rPr>
  </w:style>
  <w:style w:type="paragraph" w:styleId="91">
    <w:name w:val="toc 9"/>
    <w:basedOn w:val="af5"/>
    <w:next w:val="af5"/>
    <w:locked/>
    <w:rsid w:val="00D74A05"/>
    <w:pPr>
      <w:ind w:left="1680"/>
      <w:jc w:val="left"/>
    </w:pPr>
    <w:rPr>
      <w:sz w:val="18"/>
      <w:szCs w:val="18"/>
    </w:rPr>
  </w:style>
  <w:style w:type="paragraph" w:styleId="26">
    <w:name w:val="Body Text 2"/>
    <w:basedOn w:val="af5"/>
    <w:link w:val="2Char1"/>
    <w:unhideWhenUsed/>
    <w:qFormat/>
    <w:rsid w:val="00D74A05"/>
    <w:pPr>
      <w:spacing w:after="120" w:line="480" w:lineRule="auto"/>
    </w:pPr>
  </w:style>
  <w:style w:type="paragraph" w:styleId="27">
    <w:name w:val="List Continue 2"/>
    <w:basedOn w:val="af5"/>
    <w:rsid w:val="00D74A05"/>
    <w:pPr>
      <w:spacing w:beforeLines="10" w:line="312" w:lineRule="auto"/>
      <w:ind w:leftChars="380" w:left="380"/>
    </w:pPr>
    <w:rPr>
      <w:rFonts w:ascii="Arial" w:hAnsi="Arial"/>
    </w:rPr>
  </w:style>
  <w:style w:type="paragraph" w:styleId="HTML0">
    <w:name w:val="HTML Preformatted"/>
    <w:basedOn w:val="af5"/>
    <w:link w:val="HTMLChar0"/>
    <w:rsid w:val="00D74A05"/>
    <w:pPr>
      <w:topLinePunct/>
      <w:adjustRightInd w:val="0"/>
    </w:pPr>
    <w:rPr>
      <w:rFonts w:ascii="Courier New" w:hAnsi="Courier New"/>
      <w:sz w:val="20"/>
    </w:rPr>
  </w:style>
  <w:style w:type="paragraph" w:styleId="afff3">
    <w:name w:val="Normal (Web)"/>
    <w:basedOn w:val="af5"/>
    <w:qFormat/>
    <w:rsid w:val="00D74A0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D74A05"/>
    <w:pPr>
      <w:spacing w:beforeLines="10" w:afterLines="10" w:line="300" w:lineRule="auto"/>
      <w:ind w:leftChars="550" w:left="550"/>
    </w:pPr>
    <w:rPr>
      <w:rFonts w:ascii="Arial" w:hAnsi="Arial"/>
    </w:rPr>
  </w:style>
  <w:style w:type="paragraph" w:styleId="28">
    <w:name w:val="index 2"/>
    <w:basedOn w:val="af5"/>
    <w:next w:val="af5"/>
    <w:rsid w:val="00D74A05"/>
    <w:pPr>
      <w:spacing w:line="300" w:lineRule="auto"/>
      <w:ind w:left="420"/>
    </w:pPr>
    <w:rPr>
      <w:rFonts w:ascii="Arial" w:hAnsi="Arial"/>
    </w:rPr>
  </w:style>
  <w:style w:type="paragraph" w:styleId="afff4">
    <w:name w:val="annotation subject"/>
    <w:basedOn w:val="aff2"/>
    <w:next w:val="aff2"/>
    <w:link w:val="Chard"/>
    <w:unhideWhenUsed/>
    <w:qFormat/>
    <w:rsid w:val="00D74A05"/>
    <w:rPr>
      <w:b/>
      <w:bCs/>
    </w:rPr>
  </w:style>
  <w:style w:type="paragraph" w:styleId="afff5">
    <w:name w:val="Body Text First Indent"/>
    <w:basedOn w:val="aff3"/>
    <w:link w:val="Chare"/>
    <w:rsid w:val="00D74A05"/>
    <w:pPr>
      <w:spacing w:after="120"/>
      <w:ind w:firstLineChars="100" w:firstLine="420"/>
    </w:pPr>
    <w:rPr>
      <w:sz w:val="21"/>
    </w:rPr>
  </w:style>
  <w:style w:type="paragraph" w:styleId="29">
    <w:name w:val="Body Text First Indent 2"/>
    <w:basedOn w:val="aff4"/>
    <w:link w:val="2Char2"/>
    <w:rsid w:val="00D74A05"/>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D74A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D74A05"/>
    <w:rPr>
      <w:b/>
    </w:rPr>
  </w:style>
  <w:style w:type="character" w:styleId="afff8">
    <w:name w:val="endnote reference"/>
    <w:rsid w:val="00D74A05"/>
    <w:rPr>
      <w:b/>
      <w:vertAlign w:val="superscript"/>
    </w:rPr>
  </w:style>
  <w:style w:type="character" w:styleId="afff9">
    <w:name w:val="page number"/>
    <w:basedOn w:val="af7"/>
    <w:qFormat/>
    <w:rsid w:val="00D74A05"/>
  </w:style>
  <w:style w:type="character" w:styleId="afffa">
    <w:name w:val="FollowedHyperlink"/>
    <w:basedOn w:val="af7"/>
    <w:rsid w:val="00D74A05"/>
    <w:rPr>
      <w:color w:val="800080"/>
      <w:u w:val="single"/>
    </w:rPr>
  </w:style>
  <w:style w:type="character" w:styleId="afffb">
    <w:name w:val="Emphasis"/>
    <w:basedOn w:val="af7"/>
    <w:uiPriority w:val="20"/>
    <w:qFormat/>
    <w:locked/>
    <w:rsid w:val="00D74A05"/>
    <w:rPr>
      <w:i/>
      <w:iCs/>
    </w:rPr>
  </w:style>
  <w:style w:type="character" w:styleId="HTML1">
    <w:name w:val="HTML Definition"/>
    <w:rsid w:val="00D74A05"/>
    <w:rPr>
      <w:i/>
    </w:rPr>
  </w:style>
  <w:style w:type="character" w:styleId="HTML2">
    <w:name w:val="HTML Typewriter"/>
    <w:rsid w:val="00D74A05"/>
    <w:rPr>
      <w:rFonts w:ascii="Courier New" w:hAnsi="Courier New"/>
      <w:sz w:val="20"/>
    </w:rPr>
  </w:style>
  <w:style w:type="character" w:styleId="HTML3">
    <w:name w:val="HTML Acronym"/>
    <w:basedOn w:val="af7"/>
    <w:rsid w:val="00D74A05"/>
  </w:style>
  <w:style w:type="character" w:styleId="HTML4">
    <w:name w:val="HTML Variable"/>
    <w:rsid w:val="00D74A05"/>
    <w:rPr>
      <w:i/>
    </w:rPr>
  </w:style>
  <w:style w:type="character" w:styleId="afffc">
    <w:name w:val="Hyperlink"/>
    <w:basedOn w:val="af7"/>
    <w:uiPriority w:val="99"/>
    <w:unhideWhenUsed/>
    <w:qFormat/>
    <w:rsid w:val="00D74A05"/>
    <w:rPr>
      <w:color w:val="0000FF"/>
      <w:u w:val="single"/>
    </w:rPr>
  </w:style>
  <w:style w:type="character" w:styleId="HTML5">
    <w:name w:val="HTML Code"/>
    <w:rsid w:val="00D74A05"/>
    <w:rPr>
      <w:rFonts w:ascii="Courier New" w:hAnsi="Courier New"/>
      <w:sz w:val="20"/>
    </w:rPr>
  </w:style>
  <w:style w:type="character" w:styleId="afffd">
    <w:name w:val="annotation reference"/>
    <w:basedOn w:val="af7"/>
    <w:unhideWhenUsed/>
    <w:qFormat/>
    <w:rsid w:val="00D74A05"/>
    <w:rPr>
      <w:sz w:val="21"/>
      <w:szCs w:val="21"/>
    </w:rPr>
  </w:style>
  <w:style w:type="character" w:styleId="HTML6">
    <w:name w:val="HTML Cite"/>
    <w:rsid w:val="00D74A05"/>
    <w:rPr>
      <w:i/>
    </w:rPr>
  </w:style>
  <w:style w:type="character" w:styleId="afffe">
    <w:name w:val="footnote reference"/>
    <w:rsid w:val="00D74A05"/>
    <w:rPr>
      <w:vertAlign w:val="superscript"/>
    </w:rPr>
  </w:style>
  <w:style w:type="character" w:styleId="HTML7">
    <w:name w:val="HTML Keyboard"/>
    <w:rsid w:val="00D74A05"/>
    <w:rPr>
      <w:rFonts w:ascii="Courier New" w:hAnsi="Courier New"/>
      <w:sz w:val="20"/>
    </w:rPr>
  </w:style>
  <w:style w:type="character" w:styleId="HTML8">
    <w:name w:val="HTML Sample"/>
    <w:rsid w:val="00D74A05"/>
    <w:rPr>
      <w:rFonts w:ascii="Courier New" w:hAnsi="Courier New"/>
    </w:rPr>
  </w:style>
  <w:style w:type="character" w:customStyle="1" w:styleId="Char">
    <w:name w:val="宏文本 Char"/>
    <w:basedOn w:val="af7"/>
    <w:link w:val="afa"/>
    <w:rsid w:val="00D74A05"/>
    <w:rPr>
      <w:rFonts w:ascii="Courier New" w:hAnsi="Courier New"/>
      <w:sz w:val="21"/>
    </w:rPr>
  </w:style>
  <w:style w:type="character" w:customStyle="1" w:styleId="1Char">
    <w:name w:val="标题 1 Char"/>
    <w:basedOn w:val="af7"/>
    <w:link w:val="1"/>
    <w:rsid w:val="00D74A05"/>
    <w:rPr>
      <w:rFonts w:ascii="Times New Roman" w:hAnsi="Times New Roman"/>
      <w:color w:val="000000"/>
      <w:kern w:val="2"/>
      <w:sz w:val="24"/>
    </w:rPr>
  </w:style>
  <w:style w:type="character" w:customStyle="1" w:styleId="2Char">
    <w:name w:val="标题 2 Char"/>
    <w:basedOn w:val="af7"/>
    <w:link w:val="2"/>
    <w:rsid w:val="00D74A05"/>
    <w:rPr>
      <w:rFonts w:ascii="Arial" w:eastAsia="黑体" w:hAnsi="Arial"/>
      <w:sz w:val="32"/>
    </w:rPr>
  </w:style>
  <w:style w:type="character" w:customStyle="1" w:styleId="3Char">
    <w:name w:val="标题 3 Char"/>
    <w:basedOn w:val="af7"/>
    <w:link w:val="3"/>
    <w:qFormat/>
    <w:rsid w:val="00D74A05"/>
    <w:rPr>
      <w:rFonts w:ascii="宋体" w:hAnsi="宋体" w:cs="宋体"/>
      <w:b/>
      <w:bCs/>
      <w:sz w:val="27"/>
      <w:szCs w:val="27"/>
    </w:rPr>
  </w:style>
  <w:style w:type="character" w:customStyle="1" w:styleId="4Char">
    <w:name w:val="标题 4 Char"/>
    <w:basedOn w:val="af7"/>
    <w:link w:val="4"/>
    <w:rsid w:val="00D74A05"/>
    <w:rPr>
      <w:rFonts w:ascii="Times New Roman" w:hAnsi="Times New Roman"/>
      <w:kern w:val="2"/>
      <w:sz w:val="18"/>
      <w:szCs w:val="18"/>
    </w:rPr>
  </w:style>
  <w:style w:type="character" w:customStyle="1" w:styleId="5Char">
    <w:name w:val="标题 5 Char"/>
    <w:basedOn w:val="af7"/>
    <w:link w:val="5"/>
    <w:rsid w:val="00D74A05"/>
    <w:rPr>
      <w:rFonts w:ascii="Times New Roman" w:hAnsi="Times New Roman"/>
      <w:b/>
      <w:kern w:val="2"/>
      <w:sz w:val="28"/>
    </w:rPr>
  </w:style>
  <w:style w:type="character" w:customStyle="1" w:styleId="6Char">
    <w:name w:val="标题 6 Char"/>
    <w:basedOn w:val="af7"/>
    <w:link w:val="6"/>
    <w:rsid w:val="00D74A05"/>
    <w:rPr>
      <w:rFonts w:ascii="Arial" w:eastAsia="黑体" w:hAnsi="Arial"/>
      <w:b/>
      <w:kern w:val="2"/>
      <w:sz w:val="24"/>
    </w:rPr>
  </w:style>
  <w:style w:type="character" w:customStyle="1" w:styleId="7Char">
    <w:name w:val="标题 7 Char"/>
    <w:basedOn w:val="af7"/>
    <w:link w:val="7"/>
    <w:rsid w:val="00D74A05"/>
    <w:rPr>
      <w:rFonts w:ascii="Times New Roman" w:hAnsi="Times New Roman"/>
      <w:b/>
      <w:kern w:val="2"/>
      <w:sz w:val="24"/>
    </w:rPr>
  </w:style>
  <w:style w:type="character" w:customStyle="1" w:styleId="8Char">
    <w:name w:val="标题 8 Char"/>
    <w:basedOn w:val="af7"/>
    <w:link w:val="8"/>
    <w:rsid w:val="00D74A05"/>
    <w:rPr>
      <w:rFonts w:ascii="宋体" w:hAnsi="Times New Roman"/>
      <w:b/>
      <w:sz w:val="21"/>
    </w:rPr>
  </w:style>
  <w:style w:type="character" w:customStyle="1" w:styleId="9Char">
    <w:name w:val="标题 9 Char"/>
    <w:basedOn w:val="af7"/>
    <w:link w:val="9"/>
    <w:rsid w:val="00D74A05"/>
    <w:rPr>
      <w:rFonts w:ascii="Arial" w:eastAsia="黑体" w:hAnsi="Arial"/>
      <w:kern w:val="2"/>
      <w:sz w:val="21"/>
    </w:rPr>
  </w:style>
  <w:style w:type="character" w:customStyle="1" w:styleId="Char0">
    <w:name w:val="注释标题 Char"/>
    <w:basedOn w:val="af7"/>
    <w:link w:val="afc"/>
    <w:rsid w:val="00D74A05"/>
    <w:rPr>
      <w:rFonts w:ascii="Arial" w:eastAsia="黑体" w:hAnsi="Arial"/>
      <w:kern w:val="2"/>
      <w:sz w:val="21"/>
    </w:rPr>
  </w:style>
  <w:style w:type="character" w:customStyle="1" w:styleId="Char1">
    <w:name w:val="文档结构图 Char"/>
    <w:basedOn w:val="af7"/>
    <w:link w:val="aff1"/>
    <w:rsid w:val="00D74A05"/>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D74A05"/>
    <w:rPr>
      <w:kern w:val="2"/>
      <w:sz w:val="21"/>
    </w:rPr>
  </w:style>
  <w:style w:type="character" w:customStyle="1" w:styleId="3Char2">
    <w:name w:val="正文文本 3 Char"/>
    <w:basedOn w:val="af7"/>
    <w:link w:val="31"/>
    <w:rsid w:val="00D74A05"/>
    <w:rPr>
      <w:kern w:val="2"/>
      <w:sz w:val="16"/>
      <w:szCs w:val="16"/>
    </w:rPr>
  </w:style>
  <w:style w:type="character" w:customStyle="1" w:styleId="Char3">
    <w:name w:val="正文文本 Char"/>
    <w:basedOn w:val="af7"/>
    <w:link w:val="aff3"/>
    <w:rsid w:val="00D74A05"/>
    <w:rPr>
      <w:rFonts w:ascii="Times New Roman" w:hAnsi="Times New Roman"/>
      <w:kern w:val="2"/>
    </w:rPr>
  </w:style>
  <w:style w:type="character" w:customStyle="1" w:styleId="Char4">
    <w:name w:val="正文文本缩进 Char"/>
    <w:basedOn w:val="af7"/>
    <w:link w:val="aff4"/>
    <w:rsid w:val="00D74A05"/>
    <w:rPr>
      <w:b/>
      <w:kern w:val="2"/>
      <w:sz w:val="30"/>
    </w:rPr>
  </w:style>
  <w:style w:type="character" w:customStyle="1" w:styleId="HTMLChar">
    <w:name w:val="HTML 地址 Char"/>
    <w:basedOn w:val="af7"/>
    <w:link w:val="HTML"/>
    <w:rsid w:val="00D74A05"/>
    <w:rPr>
      <w:rFonts w:ascii="Times New Roman" w:hAnsi="Times New Roman"/>
      <w:i/>
      <w:kern w:val="2"/>
      <w:sz w:val="21"/>
    </w:rPr>
  </w:style>
  <w:style w:type="character" w:customStyle="1" w:styleId="Charf">
    <w:name w:val="纯文本 Char"/>
    <w:basedOn w:val="af7"/>
    <w:link w:val="aff7"/>
    <w:rsid w:val="00D74A05"/>
    <w:rPr>
      <w:rFonts w:ascii="宋体" w:hAnsi="Courier New"/>
      <w:kern w:val="2"/>
      <w:sz w:val="21"/>
    </w:rPr>
  </w:style>
  <w:style w:type="character" w:customStyle="1" w:styleId="Char5">
    <w:name w:val="日期 Char"/>
    <w:basedOn w:val="af7"/>
    <w:link w:val="aff8"/>
    <w:rsid w:val="00D74A05"/>
    <w:rPr>
      <w:rFonts w:ascii="Arial" w:hAnsi="Arial"/>
      <w:kern w:val="2"/>
      <w:sz w:val="21"/>
    </w:rPr>
  </w:style>
  <w:style w:type="character" w:customStyle="1" w:styleId="2Char0">
    <w:name w:val="正文文本缩进 2 Char"/>
    <w:basedOn w:val="af7"/>
    <w:link w:val="24"/>
    <w:rsid w:val="00D74A05"/>
    <w:rPr>
      <w:rFonts w:ascii="Times New Roman" w:hAnsi="Times New Roman"/>
      <w:kern w:val="2"/>
      <w:sz w:val="21"/>
    </w:rPr>
  </w:style>
  <w:style w:type="character" w:customStyle="1" w:styleId="Char6">
    <w:name w:val="尾注文本 Char"/>
    <w:basedOn w:val="af7"/>
    <w:link w:val="aff9"/>
    <w:rsid w:val="00D74A05"/>
    <w:rPr>
      <w:rFonts w:ascii="Arial" w:hAnsi="Arial"/>
      <w:sz w:val="18"/>
    </w:rPr>
  </w:style>
  <w:style w:type="character" w:customStyle="1" w:styleId="Char7">
    <w:name w:val="批注框文本 Char"/>
    <w:basedOn w:val="af7"/>
    <w:link w:val="affb"/>
    <w:qFormat/>
    <w:rsid w:val="00D74A05"/>
    <w:rPr>
      <w:kern w:val="2"/>
      <w:sz w:val="18"/>
      <w:szCs w:val="18"/>
    </w:rPr>
  </w:style>
  <w:style w:type="character" w:customStyle="1" w:styleId="Char8">
    <w:name w:val="页脚 Char"/>
    <w:basedOn w:val="af7"/>
    <w:link w:val="affc"/>
    <w:qFormat/>
    <w:locked/>
    <w:rsid w:val="00D74A05"/>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D74A05"/>
    <w:rPr>
      <w:rFonts w:ascii="Times New Roman" w:eastAsia="宋体" w:hAnsi="Times New Roman" w:cs="Times New Roman"/>
      <w:sz w:val="18"/>
      <w:szCs w:val="18"/>
    </w:rPr>
  </w:style>
  <w:style w:type="character" w:customStyle="1" w:styleId="Charb">
    <w:name w:val="标题 Char"/>
    <w:basedOn w:val="af7"/>
    <w:link w:val="afff0"/>
    <w:rsid w:val="00D74A05"/>
    <w:rPr>
      <w:rFonts w:ascii="Arial" w:hAnsi="Arial"/>
      <w:b/>
      <w:kern w:val="2"/>
      <w:sz w:val="32"/>
    </w:rPr>
  </w:style>
  <w:style w:type="character" w:customStyle="1" w:styleId="Chara">
    <w:name w:val="副标题 Char"/>
    <w:basedOn w:val="af7"/>
    <w:link w:val="afff"/>
    <w:rsid w:val="00D74A05"/>
    <w:rPr>
      <w:rFonts w:ascii="Arial" w:eastAsia="黑体" w:hAnsi="Arial"/>
      <w:kern w:val="2"/>
      <w:sz w:val="48"/>
    </w:rPr>
  </w:style>
  <w:style w:type="character" w:customStyle="1" w:styleId="Charc">
    <w:name w:val="脚注文本 Char"/>
    <w:basedOn w:val="af7"/>
    <w:link w:val="afff1"/>
    <w:rsid w:val="00D74A05"/>
    <w:rPr>
      <w:rFonts w:ascii="Times New Roman" w:hAnsi="Times New Roman"/>
      <w:kern w:val="2"/>
      <w:sz w:val="18"/>
    </w:rPr>
  </w:style>
  <w:style w:type="character" w:customStyle="1" w:styleId="3Char0">
    <w:name w:val="正文文本缩进 3 Char"/>
    <w:basedOn w:val="af7"/>
    <w:link w:val="36"/>
    <w:rsid w:val="00D74A05"/>
    <w:rPr>
      <w:rFonts w:ascii="Times New Roman" w:hAnsi="Times New Roman"/>
      <w:kern w:val="2"/>
      <w:sz w:val="24"/>
    </w:rPr>
  </w:style>
  <w:style w:type="character" w:customStyle="1" w:styleId="2Char1">
    <w:name w:val="正文文本 2 Char"/>
    <w:basedOn w:val="af7"/>
    <w:link w:val="26"/>
    <w:qFormat/>
    <w:rsid w:val="00D74A05"/>
    <w:rPr>
      <w:kern w:val="2"/>
      <w:sz w:val="21"/>
    </w:rPr>
  </w:style>
  <w:style w:type="character" w:customStyle="1" w:styleId="HTMLChar0">
    <w:name w:val="HTML 预设格式 Char"/>
    <w:basedOn w:val="af7"/>
    <w:link w:val="HTML0"/>
    <w:rsid w:val="00D74A05"/>
    <w:rPr>
      <w:rFonts w:ascii="Courier New" w:hAnsi="Courier New"/>
      <w:kern w:val="2"/>
    </w:rPr>
  </w:style>
  <w:style w:type="character" w:customStyle="1" w:styleId="Chard">
    <w:name w:val="批注主题 Char"/>
    <w:basedOn w:val="Char2"/>
    <w:link w:val="afff4"/>
    <w:qFormat/>
    <w:rsid w:val="00D74A05"/>
    <w:rPr>
      <w:b/>
      <w:bCs/>
    </w:rPr>
  </w:style>
  <w:style w:type="character" w:customStyle="1" w:styleId="Chare">
    <w:name w:val="正文首行缩进 Char"/>
    <w:basedOn w:val="Char3"/>
    <w:link w:val="afff5"/>
    <w:qFormat/>
    <w:rsid w:val="00D74A05"/>
    <w:rPr>
      <w:sz w:val="21"/>
    </w:rPr>
  </w:style>
  <w:style w:type="character" w:customStyle="1" w:styleId="2Char2">
    <w:name w:val="正文首行缩进 2 Char"/>
    <w:basedOn w:val="Char4"/>
    <w:link w:val="29"/>
    <w:rsid w:val="00D74A05"/>
    <w:rPr>
      <w:rFonts w:ascii="Times New Roman" w:hAnsi="Times New Roman"/>
      <w:sz w:val="21"/>
    </w:rPr>
  </w:style>
  <w:style w:type="character" w:customStyle="1" w:styleId="3Char1">
    <w:name w:val="正文文本 3 Char1"/>
    <w:basedOn w:val="af7"/>
    <w:link w:val="31"/>
    <w:uiPriority w:val="99"/>
    <w:semiHidden/>
    <w:rsid w:val="00D74A05"/>
    <w:rPr>
      <w:rFonts w:ascii="Times New Roman" w:hAnsi="Times New Roman"/>
      <w:kern w:val="2"/>
      <w:sz w:val="16"/>
      <w:szCs w:val="16"/>
    </w:rPr>
  </w:style>
  <w:style w:type="character" w:customStyle="1" w:styleId="Char10">
    <w:name w:val="纯文本 Char1"/>
    <w:basedOn w:val="af7"/>
    <w:link w:val="aff7"/>
    <w:uiPriority w:val="99"/>
    <w:semiHidden/>
    <w:rsid w:val="00D74A05"/>
    <w:rPr>
      <w:rFonts w:ascii="宋体" w:hAnsi="Courier New" w:cs="Courier New"/>
      <w:kern w:val="2"/>
      <w:sz w:val="21"/>
      <w:szCs w:val="21"/>
    </w:rPr>
  </w:style>
  <w:style w:type="paragraph" w:customStyle="1" w:styleId="affff">
    <w:name w:val="普通文字"/>
    <w:basedOn w:val="af5"/>
    <w:next w:val="af5"/>
    <w:qFormat/>
    <w:rsid w:val="00D74A05"/>
    <w:rPr>
      <w:rFonts w:ascii="宋体"/>
      <w:kern w:val="0"/>
      <w:sz w:val="24"/>
      <w:u w:color="000000"/>
    </w:rPr>
  </w:style>
  <w:style w:type="character" w:customStyle="1" w:styleId="12">
    <w:name w:val="明显参考1"/>
    <w:basedOn w:val="af7"/>
    <w:uiPriority w:val="99"/>
    <w:qFormat/>
    <w:rsid w:val="00D74A05"/>
    <w:rPr>
      <w:rFonts w:cs="Times New Roman"/>
      <w:b/>
      <w:bCs/>
      <w:smallCaps/>
      <w:color w:val="C0504D"/>
      <w:spacing w:val="5"/>
      <w:u w:val="single"/>
    </w:rPr>
  </w:style>
  <w:style w:type="paragraph" w:customStyle="1" w:styleId="110">
    <w:name w:val="正文_1_1"/>
    <w:qFormat/>
    <w:rsid w:val="00D74A05"/>
    <w:pPr>
      <w:widowControl w:val="0"/>
      <w:jc w:val="both"/>
    </w:pPr>
    <w:rPr>
      <w:kern w:val="2"/>
      <w:sz w:val="21"/>
      <w:szCs w:val="22"/>
    </w:rPr>
  </w:style>
  <w:style w:type="paragraph" w:styleId="affff0">
    <w:name w:val="List Paragraph"/>
    <w:basedOn w:val="af5"/>
    <w:qFormat/>
    <w:rsid w:val="00D74A05"/>
    <w:pPr>
      <w:ind w:firstLineChars="200" w:firstLine="420"/>
    </w:pPr>
  </w:style>
  <w:style w:type="paragraph" w:customStyle="1" w:styleId="13">
    <w:name w:val="正文_1"/>
    <w:qFormat/>
    <w:rsid w:val="00D74A05"/>
    <w:pPr>
      <w:widowControl w:val="0"/>
      <w:jc w:val="both"/>
    </w:pPr>
    <w:rPr>
      <w:kern w:val="2"/>
      <w:sz w:val="21"/>
      <w:szCs w:val="22"/>
    </w:rPr>
  </w:style>
  <w:style w:type="paragraph" w:customStyle="1" w:styleId="100">
    <w:name w:val="正文_1_0"/>
    <w:qFormat/>
    <w:rsid w:val="00D74A05"/>
    <w:pPr>
      <w:widowControl w:val="0"/>
      <w:jc w:val="both"/>
    </w:pPr>
    <w:rPr>
      <w:kern w:val="2"/>
      <w:sz w:val="21"/>
      <w:szCs w:val="22"/>
    </w:rPr>
  </w:style>
  <w:style w:type="paragraph" w:customStyle="1" w:styleId="Normal00">
    <w:name w:val="Normal_0_0"/>
    <w:qFormat/>
    <w:rsid w:val="00D74A05"/>
    <w:rPr>
      <w:rFonts w:ascii="黑体" w:eastAsia="黑体" w:hAnsi="黑体"/>
      <w:b/>
      <w:sz w:val="32"/>
      <w:szCs w:val="24"/>
    </w:rPr>
  </w:style>
  <w:style w:type="character" w:customStyle="1" w:styleId="1CharChar">
    <w:name w:val="样式 标题 1 + 加粗 Char Char"/>
    <w:basedOn w:val="1CharChar0"/>
    <w:rsid w:val="00D74A05"/>
    <w:rPr>
      <w:b/>
      <w:bCs/>
    </w:rPr>
  </w:style>
  <w:style w:type="character" w:customStyle="1" w:styleId="1CharChar0">
    <w:name w:val="标题 1 Char Char"/>
    <w:basedOn w:val="af7"/>
    <w:rsid w:val="00D74A05"/>
    <w:rPr>
      <w:rFonts w:eastAsia="黑体"/>
      <w:kern w:val="44"/>
      <w:sz w:val="28"/>
      <w:szCs w:val="28"/>
      <w:lang w:val="en-US" w:eastAsia="zh-CN" w:bidi="ar-SA"/>
    </w:rPr>
  </w:style>
  <w:style w:type="character" w:customStyle="1" w:styleId="CharChar">
    <w:name w:val="表头 Char Char"/>
    <w:basedOn w:val="af7"/>
    <w:qFormat/>
    <w:rsid w:val="00D74A05"/>
    <w:rPr>
      <w:rFonts w:eastAsia="黑体"/>
      <w:kern w:val="2"/>
      <w:sz w:val="21"/>
      <w:szCs w:val="21"/>
      <w:lang w:val="en-US" w:eastAsia="zh-CN" w:bidi="ar-SA"/>
    </w:rPr>
  </w:style>
  <w:style w:type="character" w:customStyle="1" w:styleId="2CharChar">
    <w:name w:val="样式 标题 2 + 五号 Char Char"/>
    <w:basedOn w:val="af7"/>
    <w:rsid w:val="00D74A05"/>
    <w:rPr>
      <w:rFonts w:eastAsia="黑体"/>
      <w:bCs/>
      <w:kern w:val="2"/>
      <w:sz w:val="21"/>
      <w:szCs w:val="21"/>
      <w:lang w:val="en-US" w:eastAsia="zh-CN" w:bidi="ar-SA"/>
    </w:rPr>
  </w:style>
  <w:style w:type="paragraph" w:customStyle="1" w:styleId="p0">
    <w:name w:val="p0"/>
    <w:basedOn w:val="af5"/>
    <w:rsid w:val="00D74A05"/>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D74A05"/>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D74A05"/>
  </w:style>
  <w:style w:type="paragraph" w:customStyle="1" w:styleId="20505">
    <w:name w:val="样式 标题 2 + 段前: 0.5 行 段后: 0.5 行"/>
    <w:basedOn w:val="2"/>
    <w:rsid w:val="00D74A0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D74A05"/>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D74A05"/>
    <w:rPr>
      <w:b/>
      <w:bCs/>
    </w:rPr>
  </w:style>
  <w:style w:type="paragraph" w:customStyle="1" w:styleId="affff2">
    <w:name w:val="表头"/>
    <w:basedOn w:val="af5"/>
    <w:link w:val="Charf0"/>
    <w:rsid w:val="00D74A05"/>
    <w:pPr>
      <w:topLinePunct/>
      <w:spacing w:before="160" w:after="60"/>
      <w:jc w:val="center"/>
    </w:pPr>
    <w:rPr>
      <w:rFonts w:eastAsia="黑体"/>
      <w:szCs w:val="21"/>
    </w:rPr>
  </w:style>
  <w:style w:type="character" w:customStyle="1" w:styleId="Charf0">
    <w:name w:val="表头 Char"/>
    <w:basedOn w:val="af7"/>
    <w:link w:val="affff2"/>
    <w:qFormat/>
    <w:rsid w:val="00D74A05"/>
    <w:rPr>
      <w:rFonts w:ascii="Times New Roman" w:eastAsia="黑体" w:hAnsi="Times New Roman"/>
      <w:kern w:val="2"/>
      <w:sz w:val="21"/>
      <w:szCs w:val="21"/>
    </w:rPr>
  </w:style>
  <w:style w:type="paragraph" w:customStyle="1" w:styleId="ParaCharCharCharCharChar">
    <w:name w:val="默认段落字体 Para Char Char Char Char Char"/>
    <w:basedOn w:val="af5"/>
    <w:rsid w:val="00D74A05"/>
    <w:rPr>
      <w:rFonts w:ascii="宋体" w:hAnsi="宋体"/>
      <w:b/>
      <w:color w:val="000000"/>
      <w:sz w:val="24"/>
      <w:szCs w:val="24"/>
    </w:rPr>
  </w:style>
  <w:style w:type="paragraph" w:customStyle="1" w:styleId="14">
    <w:name w:val="样式 标题 1 + 加粗"/>
    <w:basedOn w:val="1"/>
    <w:rsid w:val="00D74A05"/>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D74A05"/>
    <w:pPr>
      <w:topLinePunct/>
      <w:spacing w:before="160" w:after="60"/>
      <w:jc w:val="center"/>
    </w:pPr>
    <w:rPr>
      <w:rFonts w:eastAsia="黑体"/>
      <w:szCs w:val="21"/>
    </w:rPr>
  </w:style>
  <w:style w:type="paragraph" w:customStyle="1" w:styleId="CharChar1">
    <w:name w:val="Char Char"/>
    <w:basedOn w:val="af5"/>
    <w:rsid w:val="00D74A05"/>
    <w:rPr>
      <w:szCs w:val="21"/>
    </w:rPr>
  </w:style>
  <w:style w:type="paragraph" w:customStyle="1" w:styleId="affff3">
    <w:name w:val="列项——"/>
    <w:rsid w:val="00D74A05"/>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D74A05"/>
    <w:rPr>
      <w:szCs w:val="24"/>
    </w:rPr>
  </w:style>
  <w:style w:type="paragraph" w:customStyle="1" w:styleId="ParaCharCharCharCharCharCharChar">
    <w:name w:val="默认段落字体 Para Char Char Char Char Char Char Char"/>
    <w:basedOn w:val="af5"/>
    <w:rsid w:val="00D74A05"/>
    <w:pPr>
      <w:adjustRightInd w:val="0"/>
      <w:spacing w:line="360" w:lineRule="auto"/>
    </w:pPr>
    <w:rPr>
      <w:rFonts w:ascii="Tahoma" w:hAnsi="Tahoma"/>
      <w:kern w:val="0"/>
      <w:sz w:val="24"/>
    </w:rPr>
  </w:style>
  <w:style w:type="paragraph" w:customStyle="1" w:styleId="affff4">
    <w:name w:val="附录"/>
    <w:basedOn w:val="1"/>
    <w:rsid w:val="00D74A05"/>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rsid w:val="00D74A05"/>
    <w:rPr>
      <w:szCs w:val="24"/>
    </w:rPr>
  </w:style>
  <w:style w:type="paragraph" w:customStyle="1" w:styleId="2a">
    <w:name w:val="样式 标题 2 + 五号"/>
    <w:basedOn w:val="2"/>
    <w:rsid w:val="00D74A05"/>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D74A05"/>
    <w:rPr>
      <w:sz w:val="18"/>
      <w:szCs w:val="18"/>
    </w:rPr>
  </w:style>
  <w:style w:type="paragraph" w:customStyle="1" w:styleId="30015">
    <w:name w:val="标题 3 + 小四 段前: 0 磅 段后: 0 磅 行距: 1.5 倍行距"/>
    <w:basedOn w:val="3"/>
    <w:next w:val="3"/>
    <w:rsid w:val="00D74A0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D74A05"/>
    <w:pPr>
      <w:topLinePunct/>
      <w:ind w:firstLineChars="200" w:firstLine="420"/>
    </w:pPr>
    <w:rPr>
      <w:rFonts w:ascii="宋体" w:hAnsi="宋体"/>
      <w:bCs/>
      <w:szCs w:val="21"/>
    </w:rPr>
  </w:style>
  <w:style w:type="paragraph" w:customStyle="1" w:styleId="affff6">
    <w:name w:val="段"/>
    <w:link w:val="CharChar3"/>
    <w:rsid w:val="00D74A05"/>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D74A05"/>
    <w:rPr>
      <w:rFonts w:ascii="宋体" w:hAnsi="Times New Roman"/>
      <w:sz w:val="21"/>
      <w:lang w:val="en-US" w:eastAsia="zh-CN" w:bidi="ar-SA"/>
    </w:rPr>
  </w:style>
  <w:style w:type="paragraph" w:customStyle="1" w:styleId="15">
    <w:name w:val="样式1"/>
    <w:basedOn w:val="af5"/>
    <w:link w:val="1Char0"/>
    <w:rsid w:val="00D74A05"/>
    <w:rPr>
      <w:sz w:val="28"/>
      <w:szCs w:val="24"/>
    </w:rPr>
  </w:style>
  <w:style w:type="character" w:customStyle="1" w:styleId="1Char0">
    <w:name w:val="样式1 Char"/>
    <w:basedOn w:val="af7"/>
    <w:link w:val="15"/>
    <w:locked/>
    <w:rsid w:val="00D74A05"/>
    <w:rPr>
      <w:rFonts w:ascii="Times New Roman" w:hAnsi="Times New Roman"/>
      <w:kern w:val="2"/>
      <w:sz w:val="28"/>
      <w:szCs w:val="24"/>
    </w:rPr>
  </w:style>
  <w:style w:type="paragraph" w:customStyle="1" w:styleId="44">
    <w:name w:val="样式4"/>
    <w:basedOn w:val="38"/>
    <w:rsid w:val="00D74A0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D74A05"/>
  </w:style>
  <w:style w:type="paragraph" w:customStyle="1" w:styleId="2b">
    <w:name w:val="样式2"/>
    <w:basedOn w:val="15"/>
    <w:link w:val="2CharChar0"/>
    <w:rsid w:val="00D74A05"/>
    <w:rPr>
      <w:lang/>
    </w:rPr>
  </w:style>
  <w:style w:type="character" w:customStyle="1" w:styleId="2CharChar0">
    <w:name w:val="样式2 Char Char"/>
    <w:link w:val="2b"/>
    <w:rsid w:val="00D74A05"/>
    <w:rPr>
      <w:rFonts w:ascii="Times New Roman" w:hAnsi="Times New Roman"/>
      <w:kern w:val="2"/>
      <w:sz w:val="28"/>
      <w:szCs w:val="24"/>
    </w:rPr>
  </w:style>
  <w:style w:type="paragraph" w:customStyle="1" w:styleId="16">
    <w:name w:val="正文1"/>
    <w:basedOn w:val="15"/>
    <w:link w:val="1Char1"/>
    <w:qFormat/>
    <w:rsid w:val="00D74A05"/>
    <w:rPr>
      <w:lang/>
    </w:rPr>
  </w:style>
  <w:style w:type="character" w:customStyle="1" w:styleId="1Char1">
    <w:name w:val="正文1 Char"/>
    <w:link w:val="16"/>
    <w:rsid w:val="00D74A05"/>
    <w:rPr>
      <w:rFonts w:ascii="Times New Roman" w:hAnsi="Times New Roman"/>
      <w:kern w:val="2"/>
      <w:sz w:val="28"/>
      <w:szCs w:val="24"/>
    </w:rPr>
  </w:style>
  <w:style w:type="character" w:customStyle="1" w:styleId="1Char2">
    <w:name w:val="样式 标题 1 + 加粗 Char"/>
    <w:basedOn w:val="1Char"/>
    <w:rsid w:val="00D74A05"/>
    <w:rPr>
      <w:rFonts w:eastAsia="黑体"/>
      <w:b/>
      <w:bCs/>
      <w:sz w:val="28"/>
      <w:szCs w:val="28"/>
      <w:lang w:val="en-US" w:eastAsia="zh-CN" w:bidi="ar-SA"/>
    </w:rPr>
  </w:style>
  <w:style w:type="paragraph" w:customStyle="1" w:styleId="affff7">
    <w:name w:val="一级条标题"/>
    <w:basedOn w:val="af5"/>
    <w:next w:val="af5"/>
    <w:rsid w:val="00D74A05"/>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D74A05"/>
    <w:pPr>
      <w:numPr>
        <w:ilvl w:val="3"/>
        <w:numId w:val="1"/>
      </w:numPr>
      <w:outlineLvl w:val="3"/>
    </w:pPr>
  </w:style>
  <w:style w:type="paragraph" w:customStyle="1" w:styleId="affff8">
    <w:name w:val="正文表标题"/>
    <w:next w:val="af5"/>
    <w:rsid w:val="00D74A05"/>
    <w:pPr>
      <w:jc w:val="center"/>
    </w:pPr>
    <w:rPr>
      <w:rFonts w:ascii="黑体" w:eastAsia="黑体" w:hAnsi="Times New Roman"/>
      <w:sz w:val="21"/>
    </w:rPr>
  </w:style>
  <w:style w:type="paragraph" w:customStyle="1" w:styleId="affff9">
    <w:name w:val="注："/>
    <w:next w:val="af5"/>
    <w:rsid w:val="00D74A05"/>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D74A05"/>
    <w:rPr>
      <w:u w:val="single"/>
    </w:rPr>
  </w:style>
  <w:style w:type="character" w:customStyle="1" w:styleId="CharCharChar">
    <w:name w:val="样式 正文（首行缩进两字） Char + 加粗 Char Char"/>
    <w:rsid w:val="00D74A05"/>
    <w:rPr>
      <w:rFonts w:eastAsia="宋体"/>
      <w:b/>
      <w:kern w:val="2"/>
      <w:sz w:val="21"/>
      <w:lang w:val="en-US" w:eastAsia="zh-CN"/>
    </w:rPr>
  </w:style>
  <w:style w:type="character" w:customStyle="1" w:styleId="style251">
    <w:name w:val="style251"/>
    <w:qFormat/>
    <w:rsid w:val="00D74A05"/>
    <w:rPr>
      <w:rFonts w:eastAsia="宋体"/>
      <w:kern w:val="2"/>
      <w:sz w:val="21"/>
      <w:lang w:val="en-US" w:eastAsia="zh-CN"/>
    </w:rPr>
  </w:style>
  <w:style w:type="character" w:customStyle="1" w:styleId="affffa">
    <w:name w:val="着重强调"/>
    <w:qFormat/>
    <w:rsid w:val="00D74A05"/>
    <w:rPr>
      <w:rFonts w:ascii="Arial" w:hAnsi="Arial"/>
      <w:b/>
      <w:spacing w:val="-4"/>
    </w:rPr>
  </w:style>
  <w:style w:type="character" w:customStyle="1" w:styleId="affffb">
    <w:name w:val="发布"/>
    <w:qFormat/>
    <w:rsid w:val="00D74A05"/>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D74A05"/>
  </w:style>
  <w:style w:type="character" w:customStyle="1" w:styleId="CharCharCharChar11CharChar">
    <w:name w:val="样式 正文缩进正文缩进 Char正文（首行缩进两字） Char Char正文（首行缩进两字） Char1正文（首行缩进两...1 Char Char"/>
    <w:link w:val="CharCharCharChar11"/>
    <w:qFormat/>
    <w:rsid w:val="00D74A0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D74A05"/>
    <w:pPr>
      <w:spacing w:beforeLines="10" w:line="312" w:lineRule="auto"/>
      <w:ind w:firstLineChars="200" w:firstLine="200"/>
    </w:pPr>
    <w:rPr>
      <w:rFonts w:ascii="Calibri" w:hAnsi="Calibri"/>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D74A05"/>
    <w:pPr>
      <w:spacing w:line="300" w:lineRule="auto"/>
    </w:pPr>
  </w:style>
  <w:style w:type="character" w:customStyle="1" w:styleId="TimesNewRoman07401115CharChar">
    <w:name w:val="样式 Times New Roman 首行缩进:  0.74 厘米 段前: 0.1 行 行距1.15 Char Char"/>
    <w:link w:val="TimesNewRoman07401115"/>
    <w:qFormat/>
    <w:rsid w:val="00D74A05"/>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D74A05"/>
    <w:pPr>
      <w:spacing w:line="276" w:lineRule="auto"/>
      <w:ind w:firstLine="420"/>
    </w:pPr>
    <w:rPr>
      <w:rFonts w:ascii="Calibri" w:hAnsi="宋体"/>
      <w:lang/>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D74A05"/>
  </w:style>
  <w:style w:type="paragraph" w:customStyle="1" w:styleId="TimesNewRoman0740115Tim">
    <w:name w:val="样式 样式 Times New Roman 首行缩进:  0.74 厘米 段前: 0行 行距1.15 + (符号) Tim..."/>
    <w:basedOn w:val="TimesNewRoman07401115"/>
    <w:link w:val="TimesNewRoman0740115TimCharChar"/>
    <w:qFormat/>
    <w:rsid w:val="00D74A05"/>
  </w:style>
  <w:style w:type="character" w:customStyle="1" w:styleId="CharChar4">
    <w:name w:val="表格条文首行缩进 Char Char"/>
    <w:link w:val="affffc"/>
    <w:qFormat/>
    <w:rsid w:val="00D74A05"/>
    <w:rPr>
      <w:rFonts w:ascii="宋体" w:hAnsi="宋体"/>
      <w:sz w:val="24"/>
    </w:rPr>
  </w:style>
  <w:style w:type="paragraph" w:customStyle="1" w:styleId="affffc">
    <w:name w:val="表格条文首行缩进"/>
    <w:basedOn w:val="af5"/>
    <w:link w:val="CharChar4"/>
    <w:qFormat/>
    <w:rsid w:val="00D74A05"/>
    <w:pPr>
      <w:spacing w:line="360" w:lineRule="auto"/>
      <w:ind w:firstLineChars="200" w:firstLine="480"/>
      <w:jc w:val="left"/>
    </w:pPr>
    <w:rPr>
      <w:rFonts w:ascii="宋体" w:hAnsi="宋体"/>
      <w:kern w:val="0"/>
      <w:sz w:val="24"/>
      <w:lang/>
    </w:rPr>
  </w:style>
  <w:style w:type="character" w:customStyle="1" w:styleId="affffd">
    <w:name w:val="个人撰写风格"/>
    <w:qFormat/>
    <w:rsid w:val="00D74A05"/>
    <w:rPr>
      <w:rFonts w:ascii="Arial" w:eastAsia="宋体" w:hAnsi="Arial"/>
      <w:color w:val="auto"/>
      <w:sz w:val="20"/>
    </w:rPr>
  </w:style>
  <w:style w:type="character" w:customStyle="1" w:styleId="H2Char">
    <w:name w:val="H2 Char"/>
    <w:qFormat/>
    <w:rsid w:val="00D74A05"/>
    <w:rPr>
      <w:rFonts w:ascii="Arial" w:eastAsia="黑体" w:hAnsi="Arial"/>
      <w:b/>
      <w:kern w:val="2"/>
      <w:sz w:val="32"/>
      <w:lang w:val="en-US" w:eastAsia="zh-CN"/>
    </w:rPr>
  </w:style>
  <w:style w:type="character" w:customStyle="1" w:styleId="affffe">
    <w:name w:val="样式 宋体"/>
    <w:qFormat/>
    <w:rsid w:val="00D74A05"/>
    <w:rPr>
      <w:rFonts w:ascii="宋体" w:eastAsia="宋体"/>
      <w:sz w:val="18"/>
    </w:rPr>
  </w:style>
  <w:style w:type="character" w:customStyle="1" w:styleId="aCharChar">
    <w:name w:val="样式 a) Char Char"/>
    <w:link w:val="afffff"/>
    <w:qFormat/>
    <w:rsid w:val="00D74A05"/>
    <w:rPr>
      <w:kern w:val="2"/>
      <w:sz w:val="21"/>
    </w:rPr>
  </w:style>
  <w:style w:type="paragraph" w:customStyle="1" w:styleId="afffff">
    <w:name w:val="样式 a)"/>
    <w:basedOn w:val="af5"/>
    <w:next w:val="af5"/>
    <w:link w:val="aCharChar"/>
    <w:qFormat/>
    <w:rsid w:val="00D74A05"/>
    <w:pPr>
      <w:tabs>
        <w:tab w:val="left" w:pos="780"/>
      </w:tabs>
      <w:spacing w:beforeLines="10" w:line="312" w:lineRule="auto"/>
      <w:ind w:firstLineChars="200" w:firstLine="200"/>
    </w:pPr>
    <w:rPr>
      <w:rFonts w:ascii="Calibri" w:hAnsi="Calibri"/>
      <w:lang/>
    </w:rPr>
  </w:style>
  <w:style w:type="character" w:customStyle="1" w:styleId="201CharChar">
    <w:name w:val="样式 标题 2 + 段前: 0.1 行 Char Char"/>
    <w:link w:val="201"/>
    <w:qFormat/>
    <w:rsid w:val="00D74A05"/>
    <w:rPr>
      <w:b/>
      <w:kern w:val="2"/>
      <w:sz w:val="21"/>
    </w:rPr>
  </w:style>
  <w:style w:type="paragraph" w:customStyle="1" w:styleId="201">
    <w:name w:val="样式 标题 2 + 段前: 0.1 行"/>
    <w:basedOn w:val="2"/>
    <w:link w:val="201CharChar"/>
    <w:qFormat/>
    <w:rsid w:val="00D74A05"/>
    <w:pPr>
      <w:autoSpaceDE/>
      <w:autoSpaceDN/>
      <w:adjustRightInd/>
      <w:spacing w:beforeLines="10" w:after="0" w:line="312" w:lineRule="auto"/>
      <w:jc w:val="both"/>
      <w:textAlignment w:val="auto"/>
    </w:pPr>
    <w:rPr>
      <w:rFonts w:ascii="Calibri" w:eastAsia="宋体" w:hAnsi="Calibri"/>
      <w:b/>
      <w:kern w:val="2"/>
      <w:sz w:val="21"/>
      <w:lang/>
    </w:rPr>
  </w:style>
  <w:style w:type="character" w:customStyle="1" w:styleId="CharTimesNewRomanCharChar">
    <w:name w:val="样式 正文（首行缩进两字） Char + Times New Roman Char Char"/>
    <w:basedOn w:val="1CharCharChar"/>
    <w:link w:val="CharTimesNewRoman"/>
    <w:qFormat/>
    <w:rsid w:val="00D74A05"/>
  </w:style>
  <w:style w:type="character" w:customStyle="1" w:styleId="1CharCharChar">
    <w:name w:val="样式1正文（首行缩进两字） Char Char Char"/>
    <w:link w:val="1Char3"/>
    <w:qFormat/>
    <w:rsid w:val="00D74A05"/>
    <w:rPr>
      <w:kern w:val="2"/>
      <w:sz w:val="21"/>
    </w:rPr>
  </w:style>
  <w:style w:type="paragraph" w:customStyle="1" w:styleId="1Char3">
    <w:name w:val="样式1正文（首行缩进两字） Char"/>
    <w:basedOn w:val="af5"/>
    <w:next w:val="af5"/>
    <w:link w:val="1CharCharChar"/>
    <w:qFormat/>
    <w:rsid w:val="00D74A05"/>
    <w:pPr>
      <w:topLinePunct/>
      <w:snapToGrid w:val="0"/>
      <w:spacing w:before="40" w:after="40"/>
      <w:ind w:firstLineChars="200" w:firstLine="396"/>
    </w:pPr>
    <w:rPr>
      <w:rFonts w:ascii="Calibri" w:hAnsi="Calibri"/>
      <w:lang/>
    </w:rPr>
  </w:style>
  <w:style w:type="paragraph" w:customStyle="1" w:styleId="CharTimesNewRoman">
    <w:name w:val="样式 正文（首行缩进两字） Char + Times New Roman"/>
    <w:basedOn w:val="1Char3"/>
    <w:link w:val="CharTimesNewRomanCharChar"/>
    <w:qFormat/>
    <w:rsid w:val="00D74A05"/>
    <w:pPr>
      <w:ind w:firstLineChars="0" w:firstLine="0"/>
      <w:jc w:val="center"/>
    </w:pPr>
  </w:style>
  <w:style w:type="character" w:customStyle="1" w:styleId="H1Char">
    <w:name w:val="H1 Char"/>
    <w:qFormat/>
    <w:rsid w:val="00D74A05"/>
    <w:rPr>
      <w:rFonts w:ascii="Arial" w:eastAsia="黑体" w:hAnsi="Arial"/>
      <w:kern w:val="21"/>
      <w:sz w:val="21"/>
      <w:lang w:val="en-US" w:eastAsia="zh-CN"/>
    </w:rPr>
  </w:style>
  <w:style w:type="character" w:customStyle="1" w:styleId="2CharChar1">
    <w:name w:val="列表编号 2 Char Char"/>
    <w:qFormat/>
    <w:rsid w:val="00D74A05"/>
    <w:rPr>
      <w:rFonts w:ascii="Arial" w:eastAsia="宋体" w:hAnsi="Arial"/>
      <w:sz w:val="18"/>
      <w:lang w:val="en-US" w:eastAsia="zh-CN"/>
    </w:rPr>
  </w:style>
  <w:style w:type="character" w:customStyle="1" w:styleId="CharChar20">
    <w:name w:val="Char Char2"/>
    <w:qFormat/>
    <w:rsid w:val="00D74A05"/>
    <w:rPr>
      <w:rFonts w:ascii="Arial" w:eastAsia="宋体" w:hAnsi="Arial"/>
      <w:kern w:val="2"/>
      <w:sz w:val="21"/>
      <w:lang w:val="en-US" w:eastAsia="zh-CN"/>
    </w:rPr>
  </w:style>
  <w:style w:type="character" w:customStyle="1" w:styleId="CharChar5">
    <w:name w:val="科东_正文 Char Char"/>
    <w:link w:val="afffff0"/>
    <w:qFormat/>
    <w:rsid w:val="00D74A05"/>
    <w:rPr>
      <w:kern w:val="2"/>
      <w:sz w:val="24"/>
    </w:rPr>
  </w:style>
  <w:style w:type="paragraph" w:customStyle="1" w:styleId="afffff0">
    <w:name w:val="科东_正文"/>
    <w:basedOn w:val="af5"/>
    <w:link w:val="CharChar5"/>
    <w:qFormat/>
    <w:rsid w:val="00D74A05"/>
    <w:pPr>
      <w:spacing w:line="360" w:lineRule="auto"/>
      <w:ind w:firstLineChars="200" w:firstLine="200"/>
    </w:pPr>
    <w:rPr>
      <w:rFonts w:ascii="Calibri" w:hAnsi="Calibri"/>
      <w:sz w:val="24"/>
      <w:lang/>
    </w:rPr>
  </w:style>
  <w:style w:type="character" w:customStyle="1" w:styleId="afffff1">
    <w:name w:val="个人答复风格"/>
    <w:qFormat/>
    <w:rsid w:val="00D74A05"/>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D74A05"/>
    <w:rPr>
      <w:rFonts w:hAnsi="Arial"/>
      <w:kern w:val="2"/>
      <w:sz w:val="21"/>
    </w:rPr>
  </w:style>
  <w:style w:type="paragraph" w:customStyle="1" w:styleId="12Char20">
    <w:name w:val="样式1 正文（首行缩进2字） Char + 首行缩进:  2 字符 段前: 0 行"/>
    <w:basedOn w:val="af5"/>
    <w:next w:val="af5"/>
    <w:link w:val="12Char20CharChar"/>
    <w:qFormat/>
    <w:rsid w:val="00D74A05"/>
    <w:pPr>
      <w:spacing w:line="276" w:lineRule="auto"/>
      <w:ind w:firstLineChars="200" w:firstLine="420"/>
    </w:pPr>
    <w:rPr>
      <w:rFonts w:ascii="Calibri" w:hAnsi="Arial"/>
      <w:lang/>
    </w:rPr>
  </w:style>
  <w:style w:type="character" w:customStyle="1" w:styleId="a00CharChar">
    <w:name w:val="样式 a首行缩进:  0 字符 段前: 0 行 + 黑体 Char Char"/>
    <w:link w:val="a00"/>
    <w:qFormat/>
    <w:rsid w:val="00D74A05"/>
    <w:rPr>
      <w:rFonts w:eastAsia="黑体"/>
      <w:sz w:val="21"/>
    </w:rPr>
  </w:style>
  <w:style w:type="paragraph" w:customStyle="1" w:styleId="a00">
    <w:name w:val="样式 a首行缩进:  0 字符 段前: 0 行 + 黑体"/>
    <w:basedOn w:val="a20"/>
    <w:link w:val="a00CharChar"/>
    <w:qFormat/>
    <w:rsid w:val="00D74A05"/>
    <w:rPr>
      <w:rFonts w:eastAsia="黑体"/>
    </w:rPr>
  </w:style>
  <w:style w:type="paragraph" w:customStyle="1" w:styleId="a20">
    <w:name w:val="样式 a首行缩进:  2 字符 段前: 0 行"/>
    <w:basedOn w:val="af5"/>
    <w:link w:val="a20CharChar"/>
    <w:qFormat/>
    <w:rsid w:val="00D74A05"/>
    <w:pPr>
      <w:adjustRightInd w:val="0"/>
      <w:spacing w:afterLines="50"/>
      <w:jc w:val="left"/>
      <w:textAlignment w:val="baseline"/>
    </w:pPr>
    <w:rPr>
      <w:rFonts w:ascii="Calibri" w:hAnsi="Calibri"/>
      <w:kern w:val="0"/>
      <w:lang/>
    </w:rPr>
  </w:style>
  <w:style w:type="character" w:customStyle="1" w:styleId="a20CharChar">
    <w:name w:val="样式 a首行缩进:  2 字符 段前: 0 行 Char Char"/>
    <w:link w:val="a20"/>
    <w:qFormat/>
    <w:rsid w:val="00D74A05"/>
    <w:rPr>
      <w:sz w:val="21"/>
    </w:rPr>
  </w:style>
  <w:style w:type="character" w:customStyle="1" w:styleId="2CharChar2">
    <w:name w:val="朱2 Char Char"/>
    <w:basedOn w:val="2CharChar0"/>
    <w:link w:val="2c"/>
    <w:qFormat/>
    <w:rsid w:val="00D74A05"/>
  </w:style>
  <w:style w:type="paragraph" w:customStyle="1" w:styleId="2c">
    <w:name w:val="朱2"/>
    <w:basedOn w:val="2b"/>
    <w:link w:val="2CharChar2"/>
    <w:qFormat/>
    <w:rsid w:val="00D74A05"/>
    <w:pPr>
      <w:topLinePunct/>
      <w:adjustRightInd w:val="0"/>
      <w:spacing w:line="312" w:lineRule="exact"/>
    </w:pPr>
  </w:style>
  <w:style w:type="character" w:customStyle="1" w:styleId="LincerCharChar">
    <w:name w:val="Lincer表格样式 Char Char"/>
    <w:link w:val="Lincer"/>
    <w:qFormat/>
    <w:rsid w:val="00D74A05"/>
    <w:rPr>
      <w:kern w:val="2"/>
      <w:sz w:val="21"/>
    </w:rPr>
  </w:style>
  <w:style w:type="paragraph" w:customStyle="1" w:styleId="Lincer">
    <w:name w:val="Lincer表格样式"/>
    <w:basedOn w:val="af5"/>
    <w:link w:val="LincerCharChar"/>
    <w:qFormat/>
    <w:rsid w:val="00D74A05"/>
    <w:pPr>
      <w:ind w:left="344" w:hangingChars="164" w:hanging="344"/>
    </w:pPr>
    <w:rPr>
      <w:rFonts w:ascii="Calibri" w:hAnsi="Calibri"/>
      <w:lang/>
    </w:rPr>
  </w:style>
  <w:style w:type="character" w:customStyle="1" w:styleId="Reference">
    <w:name w:val="Reference"/>
    <w:qFormat/>
    <w:rsid w:val="00D74A05"/>
    <w:rPr>
      <w:rFonts w:ascii="Arial" w:hAnsi="Arial"/>
      <w:sz w:val="20"/>
      <w:lang w:val="en-US" w:eastAsia="zh-CN"/>
    </w:rPr>
  </w:style>
  <w:style w:type="character" w:customStyle="1" w:styleId="afffff2">
    <w:name w:val="上标"/>
    <w:qFormat/>
    <w:rsid w:val="00D74A05"/>
    <w:rPr>
      <w:b/>
      <w:vertAlign w:val="superscript"/>
    </w:rPr>
  </w:style>
  <w:style w:type="character" w:customStyle="1" w:styleId="Char1Char">
    <w:name w:val="正文文本 Char1 Char"/>
    <w:qFormat/>
    <w:rsid w:val="00D74A05"/>
    <w:rPr>
      <w:rFonts w:ascii="Arial" w:eastAsia="宋体" w:hAnsi="Arial"/>
      <w:kern w:val="2"/>
      <w:sz w:val="18"/>
      <w:lang w:val="en-US" w:eastAsia="zh-CN"/>
    </w:rPr>
  </w:style>
  <w:style w:type="character" w:customStyle="1" w:styleId="2CharChar3">
    <w:name w:val="附录标题2 Char Char"/>
    <w:link w:val="2d"/>
    <w:qFormat/>
    <w:rsid w:val="00D74A05"/>
    <w:rPr>
      <w:rFonts w:ascii="Arial" w:eastAsia="黑体" w:hAnsi="Arial"/>
      <w:kern w:val="2"/>
      <w:sz w:val="21"/>
    </w:rPr>
  </w:style>
  <w:style w:type="paragraph" w:customStyle="1" w:styleId="2d">
    <w:name w:val="附录标题2"/>
    <w:basedOn w:val="2"/>
    <w:next w:val="afff5"/>
    <w:link w:val="2CharChar3"/>
    <w:qFormat/>
    <w:rsid w:val="00D74A05"/>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1401CharChar">
    <w:name w:val="样式1 悬挂缩进: 4 字符 段前: 0.1 行，小五 Char Char"/>
    <w:link w:val="1401"/>
    <w:qFormat/>
    <w:rsid w:val="00D74A05"/>
    <w:rPr>
      <w:kern w:val="2"/>
      <w:sz w:val="18"/>
    </w:rPr>
  </w:style>
  <w:style w:type="paragraph" w:customStyle="1" w:styleId="1401">
    <w:name w:val="样式1 悬挂缩进: 4 字符 段前: 0.1 行，小五"/>
    <w:basedOn w:val="af5"/>
    <w:link w:val="1401CharChar"/>
    <w:qFormat/>
    <w:rsid w:val="00D74A05"/>
    <w:pPr>
      <w:spacing w:beforeLines="10" w:line="312" w:lineRule="auto"/>
      <w:ind w:leftChars="400" w:left="400"/>
    </w:pPr>
    <w:rPr>
      <w:rFonts w:ascii="Calibri" w:hAnsi="Calibri"/>
      <w:sz w:val="18"/>
      <w:lang/>
    </w:rPr>
  </w:style>
  <w:style w:type="character" w:customStyle="1" w:styleId="CharChar6">
    <w:name w:val="附录三 Char Char"/>
    <w:link w:val="afffff3"/>
    <w:qFormat/>
    <w:rsid w:val="00D74A05"/>
    <w:rPr>
      <w:rFonts w:ascii="E-F1" w:eastAsia="黑体"/>
      <w:kern w:val="21"/>
      <w:sz w:val="21"/>
    </w:rPr>
  </w:style>
  <w:style w:type="paragraph" w:customStyle="1" w:styleId="afffff3">
    <w:name w:val="附录三"/>
    <w:basedOn w:val="af5"/>
    <w:link w:val="CharChar6"/>
    <w:qFormat/>
    <w:rsid w:val="00D74A05"/>
    <w:pPr>
      <w:tabs>
        <w:tab w:val="center" w:pos="4706"/>
        <w:tab w:val="right" w:pos="9072"/>
      </w:tabs>
      <w:spacing w:before="120" w:after="60" w:line="312" w:lineRule="exact"/>
    </w:pPr>
    <w:rPr>
      <w:rFonts w:ascii="E-F1" w:eastAsia="黑体" w:hAnsi="Calibri"/>
      <w:kern w:val="21"/>
      <w:lang/>
    </w:rPr>
  </w:style>
  <w:style w:type="character" w:customStyle="1" w:styleId="SoDAField">
    <w:name w:val="SoDA Field"/>
    <w:qFormat/>
    <w:rsid w:val="00D74A05"/>
    <w:rPr>
      <w:color w:val="0000FF"/>
    </w:rPr>
  </w:style>
  <w:style w:type="character" w:customStyle="1" w:styleId="120CharChar">
    <w:name w:val="样式1 样式 标题 2 + 段前: 0行 Char Char"/>
    <w:qFormat/>
    <w:rsid w:val="00D74A05"/>
    <w:rPr>
      <w:rFonts w:eastAsia="黑体"/>
      <w:b/>
      <w:kern w:val="2"/>
      <w:sz w:val="21"/>
      <w:lang w:val="en-US" w:eastAsia="zh-CN"/>
    </w:rPr>
  </w:style>
  <w:style w:type="character" w:customStyle="1" w:styleId="CharChar7">
    <w:name w:val="_标准条文 Char Char"/>
    <w:link w:val="afffff4"/>
    <w:qFormat/>
    <w:rsid w:val="00D74A05"/>
    <w:rPr>
      <w:rFonts w:ascii="Arial" w:hAnsi="Arial"/>
      <w:kern w:val="2"/>
      <w:sz w:val="21"/>
    </w:rPr>
  </w:style>
  <w:style w:type="paragraph" w:customStyle="1" w:styleId="afffff4">
    <w:name w:val="_标准条文"/>
    <w:basedOn w:val="af5"/>
    <w:link w:val="CharChar7"/>
    <w:qFormat/>
    <w:rsid w:val="00D74A05"/>
    <w:pPr>
      <w:overflowPunct w:val="0"/>
      <w:snapToGrid w:val="0"/>
      <w:spacing w:line="276" w:lineRule="auto"/>
      <w:ind w:firstLineChars="200" w:firstLine="420"/>
    </w:pPr>
    <w:rPr>
      <w:rFonts w:ascii="Arial" w:hAnsi="Arial"/>
      <w:lang/>
    </w:rPr>
  </w:style>
  <w:style w:type="character" w:customStyle="1" w:styleId="afffff5">
    <w:name w:val="标语"/>
    <w:qFormat/>
    <w:rsid w:val="00D74A05"/>
    <w:rPr>
      <w:i/>
      <w:spacing w:val="-6"/>
      <w:sz w:val="24"/>
    </w:rPr>
  </w:style>
  <w:style w:type="character" w:customStyle="1" w:styleId="shorttext1">
    <w:name w:val="short_text1"/>
    <w:qFormat/>
    <w:rsid w:val="00D74A05"/>
    <w:rPr>
      <w:sz w:val="29"/>
    </w:rPr>
  </w:style>
  <w:style w:type="character" w:customStyle="1" w:styleId="H3Char">
    <w:name w:val="H3 Char"/>
    <w:qFormat/>
    <w:rsid w:val="00D74A05"/>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D74A05"/>
  </w:style>
  <w:style w:type="paragraph" w:customStyle="1" w:styleId="20101TimesNewRoman">
    <w:name w:val="样式 样式 样式 标题 2 + 段前: 0.1 行 + 段前: 0.1 行 + Times New Roman"/>
    <w:basedOn w:val="120"/>
    <w:link w:val="20101TimesNewRomanCharChar"/>
    <w:rsid w:val="00D74A0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D74A0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D74A05"/>
    <w:pPr>
      <w:spacing w:beforeLines="10" w:line="312" w:lineRule="auto"/>
    </w:pPr>
    <w:rPr>
      <w:bCs w:val="0"/>
    </w:rPr>
  </w:style>
  <w:style w:type="paragraph" w:customStyle="1" w:styleId="a6">
    <w:name w:val="三级无标题条"/>
    <w:basedOn w:val="af5"/>
    <w:rsid w:val="00D74A05"/>
    <w:pPr>
      <w:numPr>
        <w:ilvl w:val="4"/>
        <w:numId w:val="2"/>
      </w:numPr>
    </w:pPr>
    <w:rPr>
      <w:b/>
    </w:rPr>
  </w:style>
  <w:style w:type="paragraph" w:customStyle="1" w:styleId="20100312">
    <w:name w:val="样式 样式 正文文本 2 + 段前: 0.1 行 + 悬挂缩进: 0.03 字符 段后: 1.2 磅 行距: 单倍行距"/>
    <w:basedOn w:val="2010"/>
    <w:rsid w:val="00D74A05"/>
  </w:style>
  <w:style w:type="paragraph" w:customStyle="1" w:styleId="2010">
    <w:name w:val="样式 正文文本 2 + 段前: 0.1 行"/>
    <w:basedOn w:val="26"/>
    <w:rsid w:val="00D74A05"/>
    <w:pPr>
      <w:spacing w:beforeLines="10" w:after="0" w:line="264" w:lineRule="auto"/>
      <w:jc w:val="left"/>
    </w:pPr>
    <w:rPr>
      <w:sz w:val="18"/>
    </w:rPr>
  </w:style>
  <w:style w:type="paragraph" w:customStyle="1" w:styleId="Char201">
    <w:name w:val="样式 正文（首行缩进两字） Char + 黑色 首行缩进:  2 字符 段前: 0.1 行"/>
    <w:basedOn w:val="1Char3"/>
    <w:rsid w:val="00D74A05"/>
    <w:pPr>
      <w:spacing w:before="24" w:afterLines="10"/>
      <w:ind w:firstLine="200"/>
    </w:pPr>
    <w:rPr>
      <w:color w:val="000000"/>
    </w:rPr>
  </w:style>
  <w:style w:type="paragraph" w:customStyle="1" w:styleId="a7">
    <w:name w:val="四级无标题条"/>
    <w:basedOn w:val="af5"/>
    <w:rsid w:val="00D74A05"/>
    <w:pPr>
      <w:numPr>
        <w:ilvl w:val="5"/>
        <w:numId w:val="2"/>
      </w:numPr>
    </w:pPr>
    <w:rPr>
      <w:rFonts w:eastAsia="黑体"/>
      <w:b/>
    </w:rPr>
  </w:style>
  <w:style w:type="paragraph" w:customStyle="1" w:styleId="afffff6">
    <w:name w:val="封面标准文稿类别"/>
    <w:rsid w:val="00D74A05"/>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D74A05"/>
    <w:pPr>
      <w:topLinePunct/>
      <w:snapToGrid w:val="0"/>
      <w:spacing w:before="160" w:after="60"/>
      <w:jc w:val="center"/>
    </w:pPr>
  </w:style>
  <w:style w:type="paragraph" w:customStyle="1" w:styleId="afffff8">
    <w:name w:val="标准书脚_偶数页"/>
    <w:qFormat/>
    <w:rsid w:val="00D74A05"/>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D74A05"/>
    <w:pPr>
      <w:tabs>
        <w:tab w:val="left" w:pos="1050"/>
        <w:tab w:val="left" w:pos="1080"/>
      </w:tabs>
      <w:spacing w:beforeLines="0" w:line="276" w:lineRule="auto"/>
    </w:pPr>
  </w:style>
  <w:style w:type="paragraph" w:customStyle="1" w:styleId="501">
    <w:name w:val="样式 标题 5 + 段前: 0.1 行"/>
    <w:basedOn w:val="5"/>
    <w:qFormat/>
    <w:rsid w:val="00D74A05"/>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rsid w:val="00D74A05"/>
    <w:pPr>
      <w:spacing w:afterLines="10"/>
      <w:ind w:firstLine="200"/>
      <w:jc w:val="center"/>
    </w:pPr>
    <w:rPr>
      <w:b/>
    </w:rPr>
  </w:style>
  <w:style w:type="paragraph" w:customStyle="1" w:styleId="0">
    <w:name w:val="样式 首行缩进:  0 厘米 行距: 单倍行距"/>
    <w:basedOn w:val="af5"/>
    <w:rsid w:val="00D74A05"/>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D74A05"/>
    <w:pPr>
      <w:ind w:firstLine="420"/>
    </w:pPr>
  </w:style>
  <w:style w:type="paragraph" w:customStyle="1" w:styleId="077012010">
    <w:name w:val="样式 样式 首行缩进:  0.77 厘米 段前: 0.1 行 + 首行缩进:  2 字符 段前: 0.1 行"/>
    <w:basedOn w:val="af5"/>
    <w:rsid w:val="00D74A05"/>
    <w:pPr>
      <w:spacing w:line="276" w:lineRule="auto"/>
      <w:ind w:firstLineChars="200" w:firstLine="200"/>
    </w:pPr>
  </w:style>
  <w:style w:type="paragraph" w:customStyle="1" w:styleId="afffff9">
    <w:name w:val="术语定义三级条标题"/>
    <w:basedOn w:val="afffffa"/>
    <w:next w:val="affff6"/>
    <w:qFormat/>
    <w:rsid w:val="00D74A05"/>
    <w:pPr>
      <w:tabs>
        <w:tab w:val="left" w:pos="1575"/>
      </w:tabs>
      <w:ind w:left="1575"/>
    </w:pPr>
  </w:style>
  <w:style w:type="paragraph" w:customStyle="1" w:styleId="afffffa">
    <w:name w:val="术语定义条标题"/>
    <w:basedOn w:val="afffffb"/>
    <w:next w:val="affff6"/>
    <w:rsid w:val="00D74A0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D74A05"/>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D74A05"/>
    <w:pPr>
      <w:spacing w:line="0" w:lineRule="atLeast"/>
    </w:pPr>
    <w:rPr>
      <w:rFonts w:ascii="黑体" w:eastAsia="黑体"/>
      <w:b w:val="0"/>
    </w:rPr>
  </w:style>
  <w:style w:type="paragraph" w:customStyle="1" w:styleId="afffffd">
    <w:name w:val="发布部门"/>
    <w:next w:val="affff6"/>
    <w:rsid w:val="00D74A05"/>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D74A05"/>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D74A05"/>
    <w:pPr>
      <w:spacing w:line="480" w:lineRule="exact"/>
      <w:ind w:firstLineChars="200" w:firstLine="480"/>
    </w:pPr>
    <w:rPr>
      <w:sz w:val="24"/>
    </w:rPr>
  </w:style>
  <w:style w:type="paragraph" w:customStyle="1" w:styleId="affffff">
    <w:name w:val="编号列项（三级）"/>
    <w:rsid w:val="00D74A05"/>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D74A05"/>
  </w:style>
  <w:style w:type="paragraph" w:customStyle="1" w:styleId="CM40">
    <w:name w:val="CM40"/>
    <w:basedOn w:val="Default"/>
    <w:next w:val="Default"/>
    <w:qFormat/>
    <w:rsid w:val="00D74A05"/>
    <w:pPr>
      <w:spacing w:line="320" w:lineRule="atLeast"/>
    </w:pPr>
    <w:rPr>
      <w:rFonts w:ascii="Times New Roman"/>
      <w:color w:val="auto"/>
    </w:rPr>
  </w:style>
  <w:style w:type="paragraph" w:customStyle="1" w:styleId="Default">
    <w:name w:val="Default"/>
    <w:rsid w:val="00D74A05"/>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D74A0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D74A05"/>
    <w:pPr>
      <w:spacing w:before="24" w:afterLines="10"/>
      <w:ind w:firstLineChars="0" w:firstLine="0"/>
    </w:pPr>
  </w:style>
  <w:style w:type="paragraph" w:customStyle="1" w:styleId="1-4TimesNewRoman1154">
    <w:name w:val="样式1-4 Times New Roman行距: 多倍行距 1.15 字行 + 左侧:  4 字符"/>
    <w:basedOn w:val="TimesNewRoman0112"/>
    <w:rsid w:val="00D74A05"/>
    <w:pPr>
      <w:tabs>
        <w:tab w:val="left" w:pos="315"/>
      </w:tabs>
      <w:ind w:leftChars="400" w:left="840"/>
    </w:pPr>
  </w:style>
  <w:style w:type="paragraph" w:customStyle="1" w:styleId="TimesNewRoman0112">
    <w:name w:val="样式 Times New Roman 段前: 0.1 行 行距: 多倍行距 1.2 字行"/>
    <w:basedOn w:val="af5"/>
    <w:qFormat/>
    <w:rsid w:val="00D74A05"/>
    <w:pPr>
      <w:spacing w:line="276" w:lineRule="auto"/>
      <w:ind w:leftChars="200" w:left="420"/>
    </w:pPr>
  </w:style>
  <w:style w:type="paragraph" w:customStyle="1" w:styleId="affffff0">
    <w:name w:val="图表脚注"/>
    <w:next w:val="affff6"/>
    <w:rsid w:val="00D74A05"/>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D74A0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D74A05"/>
    <w:pPr>
      <w:topLinePunct/>
      <w:spacing w:before="60" w:after="160"/>
      <w:jc w:val="center"/>
    </w:pPr>
    <w:rPr>
      <w:sz w:val="18"/>
    </w:rPr>
  </w:style>
  <w:style w:type="paragraph" w:customStyle="1" w:styleId="140TimesNewRoman">
    <w:name w:val="样式1 样式 标题 4 + 段前: 0 行 + Times New Roman"/>
    <w:basedOn w:val="af5"/>
    <w:next w:val="af5"/>
    <w:rsid w:val="00D74A05"/>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D74A05"/>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D74A05"/>
  </w:style>
  <w:style w:type="paragraph" w:customStyle="1" w:styleId="1111">
    <w:name w:val="1.1.1.1"/>
    <w:basedOn w:val="afff0"/>
    <w:next w:val="af5"/>
    <w:rsid w:val="00D74A05"/>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D74A05"/>
    <w:pPr>
      <w:tabs>
        <w:tab w:val="left" w:pos="210"/>
        <w:tab w:val="left" w:pos="1080"/>
      </w:tabs>
      <w:spacing w:line="276" w:lineRule="auto"/>
      <w:outlineLvl w:val="5"/>
    </w:pPr>
    <w:rPr>
      <w:b/>
    </w:rPr>
  </w:style>
  <w:style w:type="paragraph" w:customStyle="1" w:styleId="affffff3">
    <w:name w:val="正文_配电_小四"/>
    <w:basedOn w:val="af5"/>
    <w:rsid w:val="00D74A05"/>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rsid w:val="00D74A0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D74A05"/>
    <w:pPr>
      <w:tabs>
        <w:tab w:val="left" w:pos="210"/>
        <w:tab w:val="left" w:pos="630"/>
        <w:tab w:val="left" w:pos="720"/>
      </w:tabs>
      <w:spacing w:line="276" w:lineRule="auto"/>
      <w:outlineLvl w:val="2"/>
    </w:pPr>
    <w:rPr>
      <w:b/>
    </w:rPr>
  </w:style>
  <w:style w:type="paragraph" w:customStyle="1" w:styleId="CM64">
    <w:name w:val="CM64"/>
    <w:basedOn w:val="Default"/>
    <w:next w:val="Default"/>
    <w:rsid w:val="00D74A05"/>
    <w:rPr>
      <w:rFonts w:ascii="Times New Roman"/>
      <w:color w:val="auto"/>
    </w:rPr>
  </w:style>
  <w:style w:type="paragraph" w:customStyle="1" w:styleId="affffff4">
    <w:name w:val="a"/>
    <w:basedOn w:val="1H1H11H12H13H14H15H16H17H18H19H110H111H112H1"/>
    <w:rsid w:val="00D74A05"/>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D74A0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D74A05"/>
    <w:pPr>
      <w:spacing w:line="360" w:lineRule="exact"/>
      <w:ind w:firstLineChars="200" w:firstLine="420"/>
    </w:pPr>
    <w:rPr>
      <w:rFonts w:ascii="Times New Roman" w:hAnsi="Times New Roman"/>
      <w:kern w:val="2"/>
      <w:sz w:val="21"/>
    </w:rPr>
  </w:style>
  <w:style w:type="paragraph" w:customStyle="1" w:styleId="aaa">
    <w:name w:val="a.a.a"/>
    <w:basedOn w:val="af5"/>
    <w:rsid w:val="00D74A05"/>
    <w:pPr>
      <w:spacing w:beforeLines="50" w:afterLines="50"/>
      <w:jc w:val="left"/>
      <w:outlineLvl w:val="2"/>
    </w:pPr>
    <w:rPr>
      <w:rFonts w:ascii="黑体" w:eastAsia="黑体" w:hAnsi="宋体"/>
      <w:sz w:val="24"/>
    </w:rPr>
  </w:style>
  <w:style w:type="paragraph" w:customStyle="1" w:styleId="18">
    <w:name w:val="副标题1"/>
    <w:basedOn w:val="afff0"/>
    <w:next w:val="af5"/>
    <w:rsid w:val="00D74A05"/>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D74A05"/>
    <w:pPr>
      <w:spacing w:line="276" w:lineRule="auto"/>
      <w:ind w:firstLine="420"/>
    </w:pPr>
  </w:style>
  <w:style w:type="paragraph" w:customStyle="1" w:styleId="012">
    <w:name w:val="样式 段前: 0.1 行 首行缩进:  2 字符"/>
    <w:basedOn w:val="af5"/>
    <w:rsid w:val="00D74A05"/>
    <w:pPr>
      <w:spacing w:beforeLines="10" w:line="300" w:lineRule="auto"/>
      <w:ind w:firstLineChars="200" w:firstLine="200"/>
    </w:pPr>
  </w:style>
  <w:style w:type="paragraph" w:customStyle="1" w:styleId="19">
    <w:name w:val="正文正式1"/>
    <w:basedOn w:val="af5"/>
    <w:rsid w:val="00D74A05"/>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D74A05"/>
    <w:pPr>
      <w:tabs>
        <w:tab w:val="left" w:pos="1021"/>
      </w:tabs>
      <w:spacing w:beforeLines="100" w:afterLines="100"/>
    </w:pPr>
  </w:style>
  <w:style w:type="paragraph" w:customStyle="1" w:styleId="10707">
    <w:name w:val="样式 标题 1 + 段前: 0.7 行 段后: 0.7 行"/>
    <w:basedOn w:val="1"/>
    <w:rsid w:val="00D74A05"/>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D74A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D74A05"/>
    <w:pPr>
      <w:spacing w:line="276" w:lineRule="auto"/>
    </w:pPr>
  </w:style>
  <w:style w:type="paragraph" w:customStyle="1" w:styleId="af">
    <w:name w:val="工程建设图标题"/>
    <w:basedOn w:val="ad"/>
    <w:rsid w:val="00D74A05"/>
    <w:pPr>
      <w:numPr>
        <w:ilvl w:val="5"/>
      </w:numPr>
      <w:ind w:left="0" w:firstLine="0"/>
      <w:jc w:val="center"/>
      <w:outlineLvl w:val="5"/>
    </w:pPr>
  </w:style>
  <w:style w:type="paragraph" w:customStyle="1" w:styleId="ad">
    <w:name w:val="工程建设条标题"/>
    <w:basedOn w:val="ac"/>
    <w:next w:val="affff6"/>
    <w:rsid w:val="00D74A05"/>
    <w:pPr>
      <w:numPr>
        <w:ilvl w:val="3"/>
      </w:numPr>
      <w:spacing w:before="0" w:after="0"/>
      <w:ind w:left="0" w:firstLine="0"/>
      <w:jc w:val="left"/>
      <w:outlineLvl w:val="3"/>
    </w:pPr>
    <w:rPr>
      <w:b w:val="0"/>
    </w:rPr>
  </w:style>
  <w:style w:type="paragraph" w:customStyle="1" w:styleId="ac">
    <w:name w:val="工程建设节标题"/>
    <w:basedOn w:val="ab"/>
    <w:next w:val="affff6"/>
    <w:rsid w:val="00D74A05"/>
    <w:pPr>
      <w:numPr>
        <w:ilvl w:val="2"/>
      </w:numPr>
      <w:spacing w:before="400" w:after="400" w:line="240" w:lineRule="auto"/>
      <w:ind w:left="0" w:firstLine="0"/>
      <w:outlineLvl w:val="2"/>
    </w:pPr>
    <w:rPr>
      <w:sz w:val="21"/>
    </w:rPr>
  </w:style>
  <w:style w:type="paragraph" w:customStyle="1" w:styleId="ab">
    <w:name w:val="工程建设章标题"/>
    <w:next w:val="affff6"/>
    <w:rsid w:val="00D74A05"/>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D74A0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D74A05"/>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D74A05"/>
    <w:pPr>
      <w:tabs>
        <w:tab w:val="left" w:pos="820"/>
      </w:tabs>
      <w:snapToGrid w:val="0"/>
      <w:spacing w:line="276" w:lineRule="auto"/>
      <w:ind w:left="820" w:hanging="420"/>
    </w:pPr>
  </w:style>
  <w:style w:type="paragraph" w:customStyle="1" w:styleId="1a">
    <w:name w:val="自控1"/>
    <w:basedOn w:val="affff6"/>
    <w:rsid w:val="00D74A05"/>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D74A05"/>
    <w:pPr>
      <w:numPr>
        <w:ilvl w:val="4"/>
      </w:numPr>
      <w:jc w:val="center"/>
      <w:outlineLvl w:val="4"/>
    </w:pPr>
  </w:style>
  <w:style w:type="paragraph" w:customStyle="1" w:styleId="affffff8">
    <w:name w:val="题目封页"/>
    <w:basedOn w:val="affffff9"/>
    <w:next w:val="affffffa"/>
    <w:rsid w:val="00D74A05"/>
    <w:pPr>
      <w:spacing w:before="1800" w:line="240" w:lineRule="atLeast"/>
      <w:jc w:val="center"/>
    </w:pPr>
    <w:rPr>
      <w:rFonts w:ascii="黑体" w:eastAsia="黑体"/>
      <w:b/>
      <w:spacing w:val="0"/>
      <w:sz w:val="52"/>
    </w:rPr>
  </w:style>
  <w:style w:type="paragraph" w:customStyle="1" w:styleId="affffff9">
    <w:name w:val="基准标题"/>
    <w:basedOn w:val="af5"/>
    <w:next w:val="aff3"/>
    <w:rsid w:val="00D74A05"/>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D74A05"/>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D74A05"/>
    <w:pPr>
      <w:spacing w:beforeLines="0" w:line="276" w:lineRule="auto"/>
      <w:ind w:left="420"/>
    </w:pPr>
  </w:style>
  <w:style w:type="paragraph" w:customStyle="1" w:styleId="0101">
    <w:name w:val="样式 样式 段前: 0.1 行 + 段前: 0.1 行"/>
    <w:basedOn w:val="01"/>
    <w:rsid w:val="00D74A05"/>
    <w:pPr>
      <w:ind w:leftChars="200" w:left="200"/>
    </w:pPr>
  </w:style>
  <w:style w:type="paragraph" w:customStyle="1" w:styleId="01">
    <w:name w:val="样式 段前: 0.1 行"/>
    <w:basedOn w:val="af5"/>
    <w:rsid w:val="00D74A05"/>
    <w:pPr>
      <w:spacing w:beforeLines="10" w:line="300" w:lineRule="auto"/>
    </w:pPr>
  </w:style>
  <w:style w:type="paragraph" w:customStyle="1" w:styleId="affffffb">
    <w:name w:val="附录五级条标题"/>
    <w:basedOn w:val="affffffc"/>
    <w:next w:val="affff6"/>
    <w:rsid w:val="00D74A05"/>
    <w:pPr>
      <w:outlineLvl w:val="6"/>
    </w:pPr>
  </w:style>
  <w:style w:type="paragraph" w:customStyle="1" w:styleId="affffffc">
    <w:name w:val="附录四级条标题"/>
    <w:basedOn w:val="affffffd"/>
    <w:next w:val="affff6"/>
    <w:rsid w:val="00D74A05"/>
    <w:pPr>
      <w:outlineLvl w:val="5"/>
    </w:pPr>
  </w:style>
  <w:style w:type="paragraph" w:customStyle="1" w:styleId="affffffd">
    <w:name w:val="附录三级条标题"/>
    <w:basedOn w:val="affffffe"/>
    <w:next w:val="affff6"/>
    <w:rsid w:val="00D74A05"/>
    <w:pPr>
      <w:outlineLvl w:val="4"/>
    </w:pPr>
  </w:style>
  <w:style w:type="paragraph" w:customStyle="1" w:styleId="affffffe">
    <w:name w:val="附录二级条标题"/>
    <w:basedOn w:val="afffffff"/>
    <w:next w:val="affff6"/>
    <w:rsid w:val="00D74A05"/>
    <w:pPr>
      <w:outlineLvl w:val="3"/>
    </w:pPr>
  </w:style>
  <w:style w:type="paragraph" w:customStyle="1" w:styleId="afffffff">
    <w:name w:val="附录一级条标题"/>
    <w:basedOn w:val="afffffff0"/>
    <w:next w:val="affff6"/>
    <w:rsid w:val="00D74A05"/>
    <w:pPr>
      <w:autoSpaceDN w:val="0"/>
      <w:spacing w:beforeLines="0" w:afterLines="0"/>
      <w:outlineLvl w:val="2"/>
    </w:pPr>
  </w:style>
  <w:style w:type="paragraph" w:customStyle="1" w:styleId="afffffff0">
    <w:name w:val="附录章标题"/>
    <w:next w:val="affff6"/>
    <w:rsid w:val="00D74A05"/>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D74A05"/>
    <w:pPr>
      <w:spacing w:beforeLines="10" w:line="300" w:lineRule="auto"/>
      <w:ind w:firstLineChars="200" w:firstLine="200"/>
    </w:pPr>
  </w:style>
  <w:style w:type="paragraph" w:customStyle="1" w:styleId="afffffff1">
    <w:name w:val="标准书眉_偶数页"/>
    <w:basedOn w:val="afffffff2"/>
    <w:next w:val="af5"/>
    <w:rsid w:val="00D74A05"/>
    <w:pPr>
      <w:jc w:val="left"/>
    </w:pPr>
  </w:style>
  <w:style w:type="paragraph" w:customStyle="1" w:styleId="afffffff2">
    <w:name w:val="标准书眉_奇数页"/>
    <w:next w:val="af5"/>
    <w:rsid w:val="00D74A05"/>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D74A05"/>
    <w:pPr>
      <w:keepNext/>
      <w:keepLines/>
      <w:widowControl/>
      <w:spacing w:line="276" w:lineRule="auto"/>
    </w:pPr>
    <w:rPr>
      <w:kern w:val="0"/>
    </w:rPr>
  </w:style>
  <w:style w:type="paragraph" w:customStyle="1" w:styleId="aa">
    <w:name w:val="引言二级条标题"/>
    <w:basedOn w:val="a9"/>
    <w:next w:val="affff6"/>
    <w:rsid w:val="00D74A05"/>
    <w:pPr>
      <w:numPr>
        <w:ilvl w:val="1"/>
        <w:numId w:val="5"/>
      </w:numPr>
      <w:ind w:left="0" w:firstLine="0"/>
    </w:pPr>
  </w:style>
  <w:style w:type="paragraph" w:customStyle="1" w:styleId="a9">
    <w:name w:val="引言一级条标题"/>
    <w:basedOn w:val="af5"/>
    <w:next w:val="affff6"/>
    <w:rsid w:val="00D74A05"/>
    <w:pPr>
      <w:widowControl/>
      <w:numPr>
        <w:numId w:val="6"/>
      </w:numPr>
    </w:pPr>
    <w:rPr>
      <w:rFonts w:eastAsia="黑体"/>
      <w:b/>
    </w:rPr>
  </w:style>
  <w:style w:type="paragraph" w:customStyle="1" w:styleId="1b">
    <w:name w:val="1"/>
    <w:basedOn w:val="af5"/>
    <w:next w:val="af5"/>
    <w:rsid w:val="00D74A05"/>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D74A05"/>
    <w:pPr>
      <w:spacing w:line="276" w:lineRule="auto"/>
    </w:pPr>
  </w:style>
  <w:style w:type="paragraph" w:customStyle="1" w:styleId="afffffff3">
    <w:name w:val="标准称谓"/>
    <w:next w:val="af5"/>
    <w:rsid w:val="00D74A05"/>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D74A05"/>
  </w:style>
  <w:style w:type="paragraph" w:customStyle="1" w:styleId="1TimesNewRoman0115">
    <w:name w:val="样式1 正文文本 小五 + Times New Roman 段前: 0 行 行距: 多倍行距 1.15 字行"/>
    <w:basedOn w:val="26"/>
    <w:rsid w:val="00D74A05"/>
    <w:pPr>
      <w:spacing w:afterLines="20" w:line="276" w:lineRule="auto"/>
      <w:jc w:val="center"/>
    </w:pPr>
    <w:rPr>
      <w:sz w:val="18"/>
    </w:rPr>
  </w:style>
  <w:style w:type="paragraph" w:customStyle="1" w:styleId="afffffff4">
    <w:name w:val="_图表编号"/>
    <w:basedOn w:val="aff"/>
    <w:next w:val="afffff4"/>
    <w:rsid w:val="00D74A05"/>
    <w:pPr>
      <w:snapToGrid w:val="0"/>
      <w:spacing w:beforeLines="15" w:afterLines="15"/>
      <w:jc w:val="center"/>
    </w:pPr>
    <w:rPr>
      <w:sz w:val="21"/>
    </w:rPr>
  </w:style>
  <w:style w:type="paragraph" w:customStyle="1" w:styleId="afffffff5">
    <w:name w:val="四级条标题"/>
    <w:basedOn w:val="afffffff6"/>
    <w:next w:val="affff6"/>
    <w:rsid w:val="00D74A05"/>
    <w:pPr>
      <w:outlineLvl w:val="5"/>
    </w:pPr>
  </w:style>
  <w:style w:type="paragraph" w:customStyle="1" w:styleId="afffffff6">
    <w:name w:val="三级条标题"/>
    <w:basedOn w:val="af4"/>
    <w:next w:val="affff6"/>
    <w:rsid w:val="00D74A05"/>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D74A05"/>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D74A05"/>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D74A05"/>
    <w:pPr>
      <w:spacing w:line="276" w:lineRule="auto"/>
      <w:ind w:left="420"/>
    </w:pPr>
    <w:rPr>
      <w:rFonts w:ascii="宋体"/>
    </w:rPr>
  </w:style>
  <w:style w:type="paragraph" w:customStyle="1" w:styleId="0122011">
    <w:name w:val="样式 样式 段前: 0.1 行 首行缩进:  2 字符 + 首行缩进:  2 字符 段前: 0.1 行1"/>
    <w:basedOn w:val="012"/>
    <w:rsid w:val="00D74A05"/>
    <w:pPr>
      <w:spacing w:beforeLines="0" w:line="276" w:lineRule="auto"/>
      <w:ind w:firstLine="420"/>
    </w:pPr>
  </w:style>
  <w:style w:type="paragraph" w:customStyle="1" w:styleId="a4">
    <w:name w:val="一级无标题条"/>
    <w:basedOn w:val="af5"/>
    <w:rsid w:val="00D74A05"/>
    <w:pPr>
      <w:numPr>
        <w:ilvl w:val="2"/>
        <w:numId w:val="2"/>
      </w:numPr>
      <w:tabs>
        <w:tab w:val="left" w:pos="420"/>
      </w:tabs>
    </w:pPr>
    <w:rPr>
      <w:b/>
    </w:rPr>
  </w:style>
  <w:style w:type="paragraph" w:customStyle="1" w:styleId="1c">
    <w:name w:val="_列项符号1"/>
    <w:basedOn w:val="aff0"/>
    <w:rsid w:val="00D74A05"/>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D74A0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D74A0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D74A0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D74A05"/>
    <w:pPr>
      <w:spacing w:beforeLines="0" w:line="276" w:lineRule="auto"/>
    </w:pPr>
    <w:rPr>
      <w:color w:val="000000"/>
    </w:rPr>
  </w:style>
  <w:style w:type="paragraph" w:customStyle="1" w:styleId="Charf2">
    <w:name w:val="正文（首行缩进两字） Char"/>
    <w:basedOn w:val="af5"/>
    <w:next w:val="af5"/>
    <w:rsid w:val="00D74A05"/>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D74A05"/>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D74A05"/>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D74A05"/>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D74A05"/>
    <w:pPr>
      <w:spacing w:beforeLines="10" w:line="300" w:lineRule="auto"/>
      <w:ind w:firstLineChars="200" w:firstLine="200"/>
    </w:pPr>
  </w:style>
  <w:style w:type="paragraph" w:customStyle="1" w:styleId="afffffffa">
    <w:name w:val="目次、标准名称标题"/>
    <w:basedOn w:val="affffff2"/>
    <w:next w:val="affff6"/>
    <w:rsid w:val="00D74A05"/>
    <w:pPr>
      <w:spacing w:line="460" w:lineRule="exact"/>
    </w:pPr>
  </w:style>
  <w:style w:type="paragraph" w:customStyle="1" w:styleId="2f">
    <w:name w:val="封面标准号2"/>
    <w:basedOn w:val="1d"/>
    <w:rsid w:val="00D74A05"/>
    <w:pPr>
      <w:spacing w:before="357" w:line="280" w:lineRule="exact"/>
    </w:pPr>
  </w:style>
  <w:style w:type="paragraph" w:customStyle="1" w:styleId="1d">
    <w:name w:val="封面标准号1"/>
    <w:rsid w:val="00D74A05"/>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D74A05"/>
    <w:pPr>
      <w:keepLines w:val="0"/>
      <w:spacing w:beforeLines="0" w:line="276" w:lineRule="auto"/>
    </w:pPr>
  </w:style>
  <w:style w:type="paragraph" w:customStyle="1" w:styleId="601">
    <w:name w:val="样式 标题 6 + 段前: 0.1 行"/>
    <w:basedOn w:val="6"/>
    <w:rsid w:val="00D74A0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D74A05"/>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D74A05"/>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D74A05"/>
    <w:pPr>
      <w:jc w:val="both"/>
    </w:pPr>
    <w:rPr>
      <w:rFonts w:ascii="Times New Roman" w:hAnsi="Times New Roman"/>
      <w:sz w:val="21"/>
    </w:rPr>
  </w:style>
  <w:style w:type="paragraph" w:customStyle="1" w:styleId="afffffffd">
    <w:name w:val="朱公式"/>
    <w:basedOn w:val="1Char3"/>
    <w:rsid w:val="00D74A05"/>
    <w:pPr>
      <w:tabs>
        <w:tab w:val="center" w:pos="4763"/>
        <w:tab w:val="right" w:pos="9412"/>
      </w:tabs>
    </w:pPr>
    <w:rPr>
      <w:kern w:val="21"/>
    </w:rPr>
  </w:style>
  <w:style w:type="paragraph" w:customStyle="1" w:styleId="2f0">
    <w:name w:val="副标题2"/>
    <w:basedOn w:val="af5"/>
    <w:rsid w:val="00D74A05"/>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D74A05"/>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D74A05"/>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D74A05"/>
    <w:pPr>
      <w:tabs>
        <w:tab w:val="left" w:pos="420"/>
      </w:tabs>
      <w:jc w:val="center"/>
    </w:pPr>
    <w:rPr>
      <w:rFonts w:ascii="黑体" w:eastAsia="黑体"/>
    </w:rPr>
  </w:style>
  <w:style w:type="paragraph" w:customStyle="1" w:styleId="affffffff">
    <w:name w:val="_附录编号标题"/>
    <w:basedOn w:val="af5"/>
    <w:next w:val="1f"/>
    <w:rsid w:val="00D74A05"/>
    <w:pPr>
      <w:snapToGrid w:val="0"/>
      <w:spacing w:before="567"/>
      <w:jc w:val="center"/>
    </w:pPr>
    <w:rPr>
      <w:rFonts w:ascii="Arial" w:eastAsia="黑体" w:hAnsi="Arial"/>
      <w:color w:val="000000"/>
    </w:rPr>
  </w:style>
  <w:style w:type="paragraph" w:customStyle="1" w:styleId="1f">
    <w:name w:val="附录标题1"/>
    <w:basedOn w:val="1"/>
    <w:next w:val="2d"/>
    <w:rsid w:val="00D74A0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D74A05"/>
    <w:pPr>
      <w:spacing w:line="312" w:lineRule="exact"/>
    </w:pPr>
    <w:rPr>
      <w:rFonts w:ascii="EU-F1" w:eastAsia="黑体"/>
      <w:sz w:val="21"/>
    </w:rPr>
  </w:style>
  <w:style w:type="paragraph" w:customStyle="1" w:styleId="401">
    <w:name w:val="样式 标题 4 + 段前: 0.1 行"/>
    <w:basedOn w:val="4"/>
    <w:rsid w:val="00D74A0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D74A05"/>
    <w:pPr>
      <w:tabs>
        <w:tab w:val="left" w:pos="800"/>
      </w:tabs>
      <w:snapToGrid w:val="0"/>
      <w:spacing w:beforeLines="0" w:line="276" w:lineRule="auto"/>
      <w:ind w:left="800" w:hanging="400"/>
    </w:pPr>
  </w:style>
  <w:style w:type="paragraph" w:customStyle="1" w:styleId="a3">
    <w:name w:val="注：（正文）"/>
    <w:basedOn w:val="affff9"/>
    <w:next w:val="affff6"/>
    <w:rsid w:val="00D74A05"/>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D74A05"/>
    <w:pPr>
      <w:tabs>
        <w:tab w:val="left" w:pos="820"/>
      </w:tabs>
      <w:spacing w:afterLines="10"/>
      <w:ind w:left="820" w:firstLineChars="0" w:hanging="420"/>
    </w:pPr>
    <w:rPr>
      <w:kern w:val="0"/>
    </w:rPr>
  </w:style>
  <w:style w:type="paragraph" w:customStyle="1" w:styleId="512">
    <w:name w:val="样式 标题 5 + 黑色 段前: 1.2 磅"/>
    <w:basedOn w:val="af5"/>
    <w:rsid w:val="00D74A05"/>
    <w:pPr>
      <w:tabs>
        <w:tab w:val="left" w:pos="1200"/>
      </w:tabs>
      <w:spacing w:line="300" w:lineRule="auto"/>
    </w:pPr>
    <w:rPr>
      <w:rFonts w:ascii="Arial" w:hAnsi="Arial"/>
    </w:rPr>
  </w:style>
  <w:style w:type="paragraph" w:customStyle="1" w:styleId="a0">
    <w:name w:val="列项·"/>
    <w:rsid w:val="00D74A05"/>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D74A05"/>
    <w:pPr>
      <w:pageBreakBefore/>
      <w:tabs>
        <w:tab w:val="left" w:pos="432"/>
      </w:tabs>
      <w:ind w:left="432" w:hanging="432"/>
    </w:pPr>
    <w:rPr>
      <w:rFonts w:ascii="Tahoma" w:hAnsi="Tahoma"/>
      <w:sz w:val="24"/>
    </w:rPr>
  </w:style>
  <w:style w:type="paragraph" w:customStyle="1" w:styleId="affffffff1">
    <w:name w:val="其他标准称谓"/>
    <w:rsid w:val="00D74A05"/>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D74A05"/>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D74A05"/>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D74A0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D74A05"/>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D74A05"/>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D74A05"/>
  </w:style>
  <w:style w:type="paragraph" w:customStyle="1" w:styleId="Char2011">
    <w:name w:val="样式 正文（首行缩进两字） Char + 首行缩进:  2 字符 段前: 0.1 行"/>
    <w:basedOn w:val="1Char3"/>
    <w:rsid w:val="00D74A05"/>
    <w:pPr>
      <w:spacing w:afterLines="10" w:line="300" w:lineRule="auto"/>
      <w:ind w:firstLine="200"/>
    </w:pPr>
  </w:style>
  <w:style w:type="paragraph" w:customStyle="1" w:styleId="affffffff4">
    <w:name w:val="公司名"/>
    <w:basedOn w:val="affffffff5"/>
    <w:rsid w:val="00D74A05"/>
    <w:pPr>
      <w:spacing w:before="0"/>
    </w:pPr>
  </w:style>
  <w:style w:type="paragraph" w:customStyle="1" w:styleId="affffffff5">
    <w:name w:val="_标准名称"/>
    <w:basedOn w:val="af5"/>
    <w:next w:val="aff3"/>
    <w:rsid w:val="00D74A05"/>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D74A05"/>
    <w:pPr>
      <w:spacing w:beforeLines="0" w:line="240" w:lineRule="auto"/>
      <w:jc w:val="center"/>
    </w:pPr>
  </w:style>
  <w:style w:type="paragraph" w:customStyle="1" w:styleId="affffffff6">
    <w:name w:val="公式"/>
    <w:basedOn w:val="aff7"/>
    <w:rsid w:val="00D74A05"/>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D74A05"/>
    <w:pPr>
      <w:spacing w:beforeLines="0" w:afterLines="10" w:line="240" w:lineRule="auto"/>
      <w:ind w:leftChars="-11" w:left="2" w:hangingChars="13" w:hanging="13"/>
    </w:pPr>
  </w:style>
  <w:style w:type="paragraph" w:customStyle="1" w:styleId="2f1">
    <w:name w:val="_列表编号2"/>
    <w:basedOn w:val="afd"/>
    <w:rsid w:val="00D74A05"/>
    <w:pPr>
      <w:tabs>
        <w:tab w:val="left" w:pos="1200"/>
      </w:tabs>
      <w:snapToGrid w:val="0"/>
      <w:spacing w:beforeLines="0" w:line="276" w:lineRule="auto"/>
      <w:ind w:left="1200" w:hanging="400"/>
    </w:pPr>
  </w:style>
  <w:style w:type="paragraph" w:customStyle="1" w:styleId="affffffff7">
    <w:name w:val="部分副题目"/>
    <w:basedOn w:val="af5"/>
    <w:next w:val="aff3"/>
    <w:rsid w:val="00D74A05"/>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D74A05"/>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D74A05"/>
    <w:pPr>
      <w:outlineLvl w:val="6"/>
    </w:pPr>
  </w:style>
  <w:style w:type="paragraph" w:customStyle="1" w:styleId="affffffffa">
    <w:name w:val="术语定义五级条标题"/>
    <w:basedOn w:val="afffffb"/>
    <w:next w:val="affff6"/>
    <w:rsid w:val="00D74A0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D74A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D74A05"/>
    <w:pPr>
      <w:spacing w:after="200"/>
    </w:pPr>
    <w:rPr>
      <w:sz w:val="21"/>
    </w:rPr>
  </w:style>
  <w:style w:type="paragraph" w:customStyle="1" w:styleId="5012">
    <w:name w:val="样式 标题 5 + 段前: 0.1 行2"/>
    <w:basedOn w:val="150"/>
    <w:next w:val="150"/>
    <w:rsid w:val="00D74A05"/>
    <w:pPr>
      <w:tabs>
        <w:tab w:val="clear" w:pos="1050"/>
        <w:tab w:val="clear" w:pos="1080"/>
        <w:tab w:val="left" w:pos="1134"/>
      </w:tabs>
      <w:spacing w:beforeLines="30" w:afterLines="50"/>
    </w:pPr>
    <w:rPr>
      <w:rFonts w:eastAsia="黑体"/>
      <w:b w:val="0"/>
    </w:rPr>
  </w:style>
  <w:style w:type="paragraph" w:customStyle="1" w:styleId="affffffffd">
    <w:name w:val="目次、索引正文"/>
    <w:rsid w:val="00D74A05"/>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D74A05"/>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D74A05"/>
    <w:pPr>
      <w:spacing w:beforeLines="0" w:line="276" w:lineRule="auto"/>
      <w:ind w:firstLine="420"/>
    </w:pPr>
  </w:style>
  <w:style w:type="paragraph" w:customStyle="1" w:styleId="a">
    <w:name w:val="附录表标题续表"/>
    <w:basedOn w:val="afffffffff"/>
    <w:next w:val="affff6"/>
    <w:rsid w:val="00D74A05"/>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D74A05"/>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D74A05"/>
    <w:pPr>
      <w:tabs>
        <w:tab w:val="left" w:pos="500"/>
      </w:tabs>
      <w:spacing w:beforeLines="10" w:line="312" w:lineRule="auto"/>
    </w:pPr>
  </w:style>
  <w:style w:type="paragraph" w:customStyle="1" w:styleId="afffffffff0">
    <w:name w:val="表格形式"/>
    <w:basedOn w:val="af5"/>
    <w:rsid w:val="00D74A05"/>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D74A05"/>
    <w:pPr>
      <w:spacing w:beforeLines="50"/>
    </w:pPr>
  </w:style>
  <w:style w:type="paragraph" w:customStyle="1" w:styleId="1Char201150">
    <w:name w:val="样式1 正文（首行缩进两字） Char + 黑色 首行缩进:  2 字符 段前: 0 行 行距: 多倍行距 1.15 ..."/>
    <w:basedOn w:val="af5"/>
    <w:rsid w:val="00D74A05"/>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D74A05"/>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D74A05"/>
    <w:pPr>
      <w:spacing w:beforeLines="100" w:afterLines="100"/>
    </w:pPr>
    <w:rPr>
      <w:rFonts w:eastAsia="黑体"/>
      <w:b w:val="0"/>
    </w:rPr>
  </w:style>
  <w:style w:type="paragraph" w:customStyle="1" w:styleId="afffffffff2">
    <w:name w:val="奇页页眉样式"/>
    <w:basedOn w:val="affd"/>
    <w:rsid w:val="00D74A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D74A05"/>
    <w:pPr>
      <w:spacing w:beforeLines="10" w:line="312" w:lineRule="auto"/>
      <w:ind w:firstLine="420"/>
    </w:pPr>
    <w:rPr>
      <w:b/>
    </w:rPr>
  </w:style>
  <w:style w:type="paragraph" w:customStyle="1" w:styleId="0120">
    <w:name w:val="样式 段前: 0.1 行2"/>
    <w:basedOn w:val="af5"/>
    <w:rsid w:val="00D74A05"/>
    <w:pPr>
      <w:spacing w:line="276" w:lineRule="auto"/>
    </w:pPr>
  </w:style>
  <w:style w:type="paragraph" w:customStyle="1" w:styleId="afffffffff3">
    <w:name w:val="条文脚注"/>
    <w:basedOn w:val="afff1"/>
    <w:rsid w:val="00D74A05"/>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D74A05"/>
    <w:pPr>
      <w:ind w:leftChars="200" w:left="840" w:hanging="420"/>
    </w:pPr>
  </w:style>
  <w:style w:type="paragraph" w:customStyle="1" w:styleId="150101">
    <w:name w:val="样式1 标题 5 + 段前: 0.1 行 + 段前: 0.1 行"/>
    <w:basedOn w:val="af5"/>
    <w:qFormat/>
    <w:rsid w:val="00D74A05"/>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D74A05"/>
    <w:pPr>
      <w:spacing w:beforeLines="0"/>
      <w:ind w:hanging="6"/>
      <w:jc w:val="center"/>
    </w:pPr>
  </w:style>
  <w:style w:type="paragraph" w:customStyle="1" w:styleId="afffffffff4">
    <w:name w:val="块引用"/>
    <w:basedOn w:val="aff3"/>
    <w:qFormat/>
    <w:rsid w:val="00D74A0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D74A05"/>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D74A05"/>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D74A05"/>
    <w:pPr>
      <w:spacing w:beforeLines="10" w:line="312" w:lineRule="auto"/>
    </w:pPr>
  </w:style>
  <w:style w:type="paragraph" w:customStyle="1" w:styleId="00">
    <w:name w:val="00 正文"/>
    <w:basedOn w:val="aff6"/>
    <w:rsid w:val="00D74A0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D74A05"/>
    <w:pPr>
      <w:spacing w:line="320" w:lineRule="atLeast"/>
    </w:pPr>
    <w:rPr>
      <w:rFonts w:ascii="Times New Roman"/>
      <w:color w:val="auto"/>
    </w:rPr>
  </w:style>
  <w:style w:type="paragraph" w:customStyle="1" w:styleId="2f2">
    <w:name w:val="科东_缩排_2"/>
    <w:basedOn w:val="af5"/>
    <w:next w:val="af5"/>
    <w:rsid w:val="00D74A05"/>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D74A05"/>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D74A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D74A05"/>
    <w:pPr>
      <w:topLinePunct/>
      <w:adjustRightInd w:val="0"/>
    </w:pPr>
  </w:style>
  <w:style w:type="paragraph" w:customStyle="1" w:styleId="afffffffff8">
    <w:name w:val="术语定义四级条标题"/>
    <w:basedOn w:val="afffffa"/>
    <w:next w:val="affff6"/>
    <w:rsid w:val="00D74A05"/>
    <w:pPr>
      <w:tabs>
        <w:tab w:val="clear" w:pos="735"/>
        <w:tab w:val="left" w:pos="1995"/>
      </w:tabs>
      <w:ind w:left="1995"/>
    </w:pPr>
  </w:style>
  <w:style w:type="paragraph" w:customStyle="1" w:styleId="afffffffff9">
    <w:name w:val="首页脚样式"/>
    <w:basedOn w:val="affc"/>
    <w:qFormat/>
    <w:rsid w:val="00D74A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D74A05"/>
    <w:pPr>
      <w:jc w:val="right"/>
    </w:pPr>
  </w:style>
  <w:style w:type="paragraph" w:customStyle="1" w:styleId="CharCharChar1Char">
    <w:name w:val="Char Char Char1 Char"/>
    <w:basedOn w:val="af5"/>
    <w:rsid w:val="00D74A05"/>
    <w:pPr>
      <w:spacing w:line="240" w:lineRule="atLeast"/>
      <w:ind w:left="420" w:firstLine="420"/>
    </w:pPr>
    <w:rPr>
      <w:kern w:val="0"/>
    </w:rPr>
  </w:style>
  <w:style w:type="paragraph" w:customStyle="1" w:styleId="21">
    <w:name w:val="样式 样式2 + 右侧:  1 字符"/>
    <w:basedOn w:val="2b"/>
    <w:rsid w:val="00D74A0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D74A05"/>
    <w:pPr>
      <w:spacing w:beforeLines="0" w:afterLines="0"/>
    </w:pPr>
  </w:style>
  <w:style w:type="paragraph" w:customStyle="1" w:styleId="CharCharCharCharCharCharCharCharChar1CharCharChar">
    <w:name w:val="Char Char Char Char Char Char Char Char Char1 Char Char Char"/>
    <w:basedOn w:val="af5"/>
    <w:rsid w:val="00D74A05"/>
    <w:pPr>
      <w:spacing w:line="580" w:lineRule="exact"/>
      <w:ind w:firstLineChars="200" w:firstLine="200"/>
    </w:pPr>
  </w:style>
  <w:style w:type="paragraph" w:customStyle="1" w:styleId="afffffffffb">
    <w:name w:val="连续正文文字"/>
    <w:basedOn w:val="aff3"/>
    <w:rsid w:val="00D74A05"/>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D74A05"/>
    <w:pPr>
      <w:ind w:leftChars="200" w:left="400"/>
    </w:pPr>
  </w:style>
  <w:style w:type="paragraph" w:customStyle="1" w:styleId="afffffffffc">
    <w:name w:val="标准书眉一"/>
    <w:rsid w:val="00D74A05"/>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D74A05"/>
    <w:pPr>
      <w:spacing w:line="276" w:lineRule="auto"/>
    </w:pPr>
  </w:style>
  <w:style w:type="paragraph" w:customStyle="1" w:styleId="afffffffffd">
    <w:name w:val="基准页眉样式"/>
    <w:basedOn w:val="af5"/>
    <w:rsid w:val="00D74A05"/>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D74A0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D74A05"/>
    <w:pPr>
      <w:numPr>
        <w:ilvl w:val="8"/>
        <w:numId w:val="3"/>
      </w:numPr>
      <w:outlineLvl w:val="3"/>
    </w:pPr>
  </w:style>
  <w:style w:type="paragraph" w:customStyle="1" w:styleId="1toc111015015">
    <w:name w:val="样式 样式 目录 1toc1 + + 左侧:  1 字符 右侧:  1 字符 段前: 0.15 行 段后: 0.15 行"/>
    <w:basedOn w:val="1toc1"/>
    <w:rsid w:val="00D74A05"/>
  </w:style>
  <w:style w:type="paragraph" w:customStyle="1" w:styleId="9013938010">
    <w:name w:val="样式 样式 样式 悬挂缩进: 9 字符 段前: 0.1 行 + 左侧:  3.93 字符 悬挂缩进: 8 字符 段前: 0.1 ..."/>
    <w:basedOn w:val="1Char3"/>
    <w:next w:val="af5"/>
    <w:rsid w:val="00D74A05"/>
    <w:pPr>
      <w:tabs>
        <w:tab w:val="left" w:pos="0"/>
      </w:tabs>
      <w:spacing w:before="24" w:afterLines="10"/>
      <w:ind w:left="800" w:firstLineChars="0" w:hanging="400"/>
    </w:pPr>
  </w:style>
  <w:style w:type="paragraph" w:customStyle="1" w:styleId="afffffffffe">
    <w:name w:val="列项◆（三级）"/>
    <w:rsid w:val="00D74A05"/>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D74A05"/>
    <w:rPr>
      <w:rFonts w:ascii="Times New Roman"/>
      <w:color w:val="auto"/>
    </w:rPr>
  </w:style>
  <w:style w:type="paragraph" w:customStyle="1" w:styleId="014">
    <w:name w:val="样式 段前: 0.1 行 左  4 字符"/>
    <w:basedOn w:val="af5"/>
    <w:rsid w:val="00D74A05"/>
    <w:pPr>
      <w:spacing w:beforeLines="10" w:line="300" w:lineRule="auto"/>
      <w:ind w:leftChars="400" w:left="400"/>
    </w:pPr>
  </w:style>
  <w:style w:type="paragraph" w:customStyle="1" w:styleId="affffffffff">
    <w:name w:val="名称"/>
    <w:basedOn w:val="affffff2"/>
    <w:next w:val="affff6"/>
    <w:rsid w:val="00D74A05"/>
    <w:pPr>
      <w:widowControl/>
      <w:adjustRightInd/>
      <w:spacing w:line="460" w:lineRule="exact"/>
      <w:textAlignment w:val="auto"/>
      <w:outlineLvl w:val="9"/>
    </w:pPr>
    <w:rPr>
      <w:b/>
    </w:rPr>
  </w:style>
  <w:style w:type="paragraph" w:customStyle="1" w:styleId="TimesNewRoman01">
    <w:name w:val="样式 Times New Roman 段前: 0.1 行"/>
    <w:basedOn w:val="af5"/>
    <w:rsid w:val="00D74A05"/>
    <w:pPr>
      <w:spacing w:beforeLines="10" w:line="300" w:lineRule="auto"/>
      <w:ind w:firstLineChars="200" w:firstLine="200"/>
    </w:pPr>
  </w:style>
  <w:style w:type="paragraph" w:customStyle="1" w:styleId="VerdanaRGB171717">
    <w:name w:val="样式 段 + Verdana 小四 自定义颜(RGB(171717))"/>
    <w:basedOn w:val="affff6"/>
    <w:rsid w:val="00D74A05"/>
    <w:pPr>
      <w:autoSpaceDE/>
      <w:autoSpaceDN/>
      <w:snapToGrid w:val="0"/>
      <w:spacing w:line="300" w:lineRule="auto"/>
    </w:pPr>
    <w:rPr>
      <w:rFonts w:ascii="Verdana" w:hAnsi="Verdana"/>
      <w:color w:val="111111"/>
      <w:sz w:val="24"/>
    </w:rPr>
  </w:style>
  <w:style w:type="paragraph" w:customStyle="1" w:styleId="affffffffff0">
    <w:name w:val="朱表头"/>
    <w:basedOn w:val="affff2"/>
    <w:rsid w:val="00D74A05"/>
    <w:pPr>
      <w:spacing w:line="312" w:lineRule="exact"/>
    </w:pPr>
    <w:rPr>
      <w:rFonts w:ascii="EU-F1"/>
      <w:snapToGrid w:val="0"/>
      <w:szCs w:val="20"/>
    </w:rPr>
  </w:style>
  <w:style w:type="paragraph" w:customStyle="1" w:styleId="affffffffff1">
    <w:name w:val="封面标准代替信息"/>
    <w:basedOn w:val="2f"/>
    <w:rsid w:val="00D74A05"/>
    <w:pPr>
      <w:spacing w:before="57"/>
    </w:pPr>
    <w:rPr>
      <w:rFonts w:ascii="宋体"/>
      <w:sz w:val="21"/>
    </w:rPr>
  </w:style>
  <w:style w:type="paragraph" w:customStyle="1" w:styleId="CharChar10">
    <w:name w:val="正文（首行缩进两字） Char Char1"/>
    <w:basedOn w:val="af5"/>
    <w:next w:val="af5"/>
    <w:rsid w:val="00D74A05"/>
    <w:pPr>
      <w:spacing w:beforeLines="25" w:line="300" w:lineRule="auto"/>
      <w:ind w:firstLineChars="200" w:firstLine="420"/>
    </w:pPr>
    <w:rPr>
      <w:rFonts w:ascii="Arial" w:hAnsi="Arial"/>
    </w:rPr>
  </w:style>
  <w:style w:type="paragraph" w:customStyle="1" w:styleId="affffffffff2">
    <w:name w:val="数字编号列项（二级）"/>
    <w:rsid w:val="00D74A05"/>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D74A05"/>
    <w:pPr>
      <w:widowControl/>
      <w:tabs>
        <w:tab w:val="left" w:pos="1440"/>
      </w:tabs>
      <w:adjustRightInd/>
      <w:spacing w:line="240" w:lineRule="auto"/>
      <w:textAlignment w:val="auto"/>
    </w:pPr>
    <w:rPr>
      <w:rFonts w:ascii="黑体"/>
    </w:rPr>
  </w:style>
  <w:style w:type="paragraph" w:customStyle="1" w:styleId="affffffffff3">
    <w:name w:val="标准标志"/>
    <w:next w:val="af5"/>
    <w:rsid w:val="00D74A05"/>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D74A05"/>
    <w:pPr>
      <w:tabs>
        <w:tab w:val="left" w:pos="357"/>
      </w:tabs>
      <w:spacing w:beforeLines="10" w:line="312" w:lineRule="auto"/>
    </w:pPr>
  </w:style>
  <w:style w:type="paragraph" w:customStyle="1" w:styleId="affffffffff4">
    <w:name w:val="注×："/>
    <w:rsid w:val="00D74A05"/>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D74A05"/>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D74A0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D74A05"/>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D74A05"/>
    <w:pPr>
      <w:spacing w:line="276" w:lineRule="auto"/>
      <w:ind w:firstLine="420"/>
      <w:jc w:val="center"/>
    </w:pPr>
    <w:rPr>
      <w:b/>
    </w:rPr>
  </w:style>
  <w:style w:type="paragraph" w:customStyle="1" w:styleId="affffffffff6">
    <w:name w:val="_表格条文"/>
    <w:basedOn w:val="af5"/>
    <w:rsid w:val="00D74A05"/>
    <w:pPr>
      <w:spacing w:line="276" w:lineRule="auto"/>
    </w:pPr>
    <w:rPr>
      <w:rFonts w:ascii="Arial" w:hAnsi="Arial"/>
      <w:color w:val="000000"/>
      <w:sz w:val="18"/>
    </w:rPr>
  </w:style>
  <w:style w:type="paragraph" w:customStyle="1" w:styleId="107070">
    <w:name w:val="样式 样式 标题 1 + 段前: 0.7 行 段后: 0.7 行"/>
    <w:basedOn w:val="10707"/>
    <w:rsid w:val="00D74A05"/>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D74A05"/>
    <w:pPr>
      <w:spacing w:line="276" w:lineRule="auto"/>
      <w:ind w:firstLineChars="200" w:firstLine="200"/>
    </w:pPr>
    <w:rPr>
      <w:rFonts w:hAnsi="宋体"/>
    </w:rPr>
  </w:style>
  <w:style w:type="paragraph" w:customStyle="1" w:styleId="affffffffff7">
    <w:name w:val="文献分类号"/>
    <w:rsid w:val="00D74A05"/>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D74A0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D74A05"/>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D74A05"/>
    <w:pPr>
      <w:ind w:leftChars="200" w:left="400"/>
    </w:pPr>
  </w:style>
  <w:style w:type="paragraph" w:customStyle="1" w:styleId="1aTimesNewRoman01153">
    <w:name w:val="样式 样式1 样式 编号 a + Times New Roman 段前: 0 行 行距: 多倍行距 1.15 字行 + 左..."/>
    <w:basedOn w:val="1aTimesNewRoman01150"/>
    <w:rsid w:val="00D74A05"/>
  </w:style>
  <w:style w:type="paragraph" w:customStyle="1" w:styleId="affffffffff9">
    <w:name w:val="术语定义二级条标题"/>
    <w:basedOn w:val="afffffa"/>
    <w:next w:val="affff6"/>
    <w:rsid w:val="00D74A05"/>
    <w:pPr>
      <w:tabs>
        <w:tab w:val="clear" w:pos="735"/>
        <w:tab w:val="left" w:pos="1155"/>
      </w:tabs>
      <w:ind w:left="1155"/>
    </w:pPr>
  </w:style>
  <w:style w:type="paragraph" w:customStyle="1" w:styleId="a2">
    <w:name w:val="列项——（一级）"/>
    <w:rsid w:val="00D74A05"/>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D74A0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D74A05"/>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D74A05"/>
    <w:pPr>
      <w:spacing w:beforeLines="10" w:line="312" w:lineRule="auto"/>
      <w:ind w:left="800" w:firstLineChars="200" w:hanging="400"/>
    </w:pPr>
  </w:style>
  <w:style w:type="paragraph" w:customStyle="1" w:styleId="affffffffffa">
    <w:name w:val="_术语条目"/>
    <w:basedOn w:val="Charf2"/>
    <w:next w:val="afffffff8"/>
    <w:rsid w:val="00D74A05"/>
    <w:pPr>
      <w:spacing w:beforeLines="0" w:line="276" w:lineRule="auto"/>
      <w:jc w:val="left"/>
    </w:pPr>
    <w:rPr>
      <w:rFonts w:eastAsia="黑体"/>
      <w:color w:val="000000"/>
    </w:rPr>
  </w:style>
  <w:style w:type="paragraph" w:customStyle="1" w:styleId="affffffffffb">
    <w:name w:val="节标题"/>
    <w:basedOn w:val="1"/>
    <w:rsid w:val="00D74A0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D74A05"/>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D74A05"/>
    <w:pPr>
      <w:spacing w:before="400" w:after="440"/>
    </w:pPr>
    <w:rPr>
      <w:rFonts w:ascii="Times New Roman" w:hAnsi="Times New Roman"/>
      <w:spacing w:val="-30"/>
      <w:sz w:val="60"/>
    </w:rPr>
  </w:style>
  <w:style w:type="paragraph" w:customStyle="1" w:styleId="affffffffffe">
    <w:name w:val="节标签"/>
    <w:basedOn w:val="affffff9"/>
    <w:next w:val="aff3"/>
    <w:rsid w:val="00D74A05"/>
    <w:pPr>
      <w:spacing w:before="400" w:after="440"/>
    </w:pPr>
    <w:rPr>
      <w:rFonts w:ascii="Times New Roman" w:hAnsi="Times New Roman"/>
      <w:spacing w:val="-30"/>
      <w:sz w:val="60"/>
    </w:rPr>
  </w:style>
  <w:style w:type="paragraph" w:customStyle="1" w:styleId="afffffffffff">
    <w:name w:val="示例"/>
    <w:next w:val="affff6"/>
    <w:rsid w:val="00D74A05"/>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D74A0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D74A05"/>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D74A05"/>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D74A05"/>
    <w:pPr>
      <w:tabs>
        <w:tab w:val="left" w:pos="357"/>
        <w:tab w:val="left" w:pos="900"/>
      </w:tabs>
      <w:spacing w:beforeLines="10" w:line="312" w:lineRule="auto"/>
    </w:pPr>
  </w:style>
  <w:style w:type="paragraph" w:customStyle="1" w:styleId="CM54">
    <w:name w:val="CM54"/>
    <w:basedOn w:val="Default"/>
    <w:next w:val="Default"/>
    <w:rsid w:val="00D74A05"/>
    <w:rPr>
      <w:rFonts w:ascii="Times New Roman"/>
      <w:color w:val="auto"/>
    </w:rPr>
  </w:style>
  <w:style w:type="paragraph" w:customStyle="1" w:styleId="afffffffffff2">
    <w:name w:val="附录图标题"/>
    <w:next w:val="affff6"/>
    <w:rsid w:val="00D74A05"/>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D74A05"/>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D74A05"/>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D74A05"/>
  </w:style>
  <w:style w:type="paragraph" w:customStyle="1" w:styleId="5015015">
    <w:name w:val="样式 标题 5 + 段前: 0.15 行 段后: 0.15 行"/>
    <w:basedOn w:val="5"/>
    <w:rsid w:val="00D74A0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D74A05"/>
    <w:pPr>
      <w:tabs>
        <w:tab w:val="center" w:pos="4160"/>
        <w:tab w:val="right" w:pos="8300"/>
      </w:tabs>
      <w:topLinePunct/>
      <w:adjustRightInd w:val="0"/>
      <w:spacing w:line="312" w:lineRule="auto"/>
    </w:pPr>
  </w:style>
  <w:style w:type="paragraph" w:customStyle="1" w:styleId="afffffffffff4">
    <w:name w:val="序号"/>
    <w:basedOn w:val="af5"/>
    <w:rsid w:val="00D74A05"/>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D74A05"/>
    <w:pPr>
      <w:spacing w:afterLines="10"/>
      <w:ind w:firstLine="200"/>
    </w:pPr>
  </w:style>
  <w:style w:type="paragraph" w:customStyle="1" w:styleId="20150151">
    <w:name w:val="样式 目录 2 + 段前: 0.15 行 段后: 0.15 行1"/>
    <w:basedOn w:val="25"/>
    <w:rsid w:val="00D74A0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D74A05"/>
    <w:pPr>
      <w:numPr>
        <w:ilvl w:val="6"/>
        <w:numId w:val="2"/>
      </w:numPr>
    </w:pPr>
    <w:rPr>
      <w:rFonts w:ascii="黑体" w:eastAsia="黑体"/>
      <w:b/>
    </w:rPr>
  </w:style>
  <w:style w:type="paragraph" w:customStyle="1" w:styleId="010">
    <w:name w:val="样式 样式 正文缩进 + 首行缩进:  0 厘米1 +"/>
    <w:basedOn w:val="af5"/>
    <w:rsid w:val="00D74A05"/>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D74A05"/>
    <w:pPr>
      <w:spacing w:beforeLines="0" w:line="276" w:lineRule="auto"/>
      <w:ind w:firstLine="420"/>
    </w:pPr>
  </w:style>
  <w:style w:type="paragraph" w:customStyle="1" w:styleId="a5">
    <w:name w:val="二级无标题条"/>
    <w:basedOn w:val="af5"/>
    <w:rsid w:val="00D74A05"/>
    <w:pPr>
      <w:numPr>
        <w:ilvl w:val="3"/>
        <w:numId w:val="2"/>
      </w:numPr>
    </w:pPr>
    <w:rPr>
      <w:b/>
    </w:rPr>
  </w:style>
  <w:style w:type="paragraph" w:customStyle="1" w:styleId="Char11">
    <w:name w:val="Char1"/>
    <w:basedOn w:val="af5"/>
    <w:rsid w:val="00D74A05"/>
    <w:rPr>
      <w:rFonts w:ascii="Tahoma" w:hAnsi="Tahoma"/>
      <w:sz w:val="24"/>
    </w:rPr>
  </w:style>
  <w:style w:type="paragraph" w:customStyle="1" w:styleId="FigureCaption0505">
    <w:name w:val="样式 题注Figure Caption + 段前: 0.5 行 段后: 0.5 行"/>
    <w:basedOn w:val="aff"/>
    <w:rsid w:val="00D74A05"/>
    <w:pPr>
      <w:spacing w:beforeLines="50" w:afterLines="50" w:line="330" w:lineRule="exact"/>
      <w:jc w:val="left"/>
    </w:pPr>
    <w:rPr>
      <w:b/>
      <w:sz w:val="21"/>
    </w:rPr>
  </w:style>
  <w:style w:type="paragraph" w:customStyle="1" w:styleId="1f1">
    <w:name w:val="_列项接续1"/>
    <w:basedOn w:val="aff5"/>
    <w:rsid w:val="00D74A05"/>
    <w:pPr>
      <w:spacing w:after="0" w:line="276" w:lineRule="auto"/>
      <w:ind w:leftChars="400" w:left="400"/>
    </w:pPr>
    <w:rPr>
      <w:color w:val="000000"/>
    </w:rPr>
  </w:style>
  <w:style w:type="paragraph" w:customStyle="1" w:styleId="af1">
    <w:name w:val="工程建设款标题"/>
    <w:basedOn w:val="ad"/>
    <w:rsid w:val="00D74A05"/>
    <w:pPr>
      <w:numPr>
        <w:ilvl w:val="7"/>
      </w:numPr>
      <w:outlineLvl w:val="9"/>
    </w:pPr>
  </w:style>
  <w:style w:type="paragraph" w:customStyle="1" w:styleId="3233">
    <w:name w:val="样式 题目封页 + (西文) 华文中宋 (中文) 华文中宋 32 磅 黑色 两端对齐 段前: 3 磅 段后: 3 磅..."/>
    <w:basedOn w:val="affffff8"/>
    <w:rsid w:val="00D74A05"/>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D74A05"/>
    <w:pPr>
      <w:spacing w:line="276" w:lineRule="auto"/>
    </w:pPr>
    <w:rPr>
      <w:rFonts w:hAnsi="宋体"/>
    </w:rPr>
  </w:style>
  <w:style w:type="paragraph" w:customStyle="1" w:styleId="a1">
    <w:name w:val="列项●（二级）"/>
    <w:rsid w:val="00D74A05"/>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D74A05"/>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D74A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D74A05"/>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D74A05"/>
    <w:pPr>
      <w:spacing w:line="360" w:lineRule="auto"/>
      <w:ind w:firstLineChars="200" w:firstLine="200"/>
    </w:pPr>
  </w:style>
  <w:style w:type="paragraph" w:customStyle="1" w:styleId="afffffffffff7">
    <w:name w:val="基准索引样式"/>
    <w:basedOn w:val="af5"/>
    <w:rsid w:val="00D74A05"/>
    <w:pPr>
      <w:widowControl/>
      <w:spacing w:line="220" w:lineRule="atLeast"/>
      <w:ind w:left="360"/>
      <w:jc w:val="left"/>
    </w:pPr>
    <w:rPr>
      <w:rFonts w:ascii="Arial" w:hAnsi="Arial"/>
      <w:kern w:val="0"/>
    </w:rPr>
  </w:style>
  <w:style w:type="paragraph" w:customStyle="1" w:styleId="af3">
    <w:name w:val="式中"/>
    <w:next w:val="affff6"/>
    <w:rsid w:val="00D74A05"/>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D74A05"/>
  </w:style>
  <w:style w:type="paragraph" w:customStyle="1" w:styleId="afffffffffff8">
    <w:name w:val="附录标识"/>
    <w:basedOn w:val="affffff2"/>
    <w:rsid w:val="00D74A05"/>
    <w:pPr>
      <w:tabs>
        <w:tab w:val="left" w:pos="6405"/>
      </w:tabs>
      <w:spacing w:after="200"/>
    </w:pPr>
    <w:rPr>
      <w:sz w:val="21"/>
    </w:rPr>
  </w:style>
  <w:style w:type="paragraph" w:customStyle="1" w:styleId="af0">
    <w:name w:val="工程建设公式标题"/>
    <w:basedOn w:val="ad"/>
    <w:rsid w:val="00D74A05"/>
    <w:pPr>
      <w:numPr>
        <w:ilvl w:val="6"/>
      </w:numPr>
      <w:jc w:val="center"/>
      <w:outlineLvl w:val="6"/>
    </w:pPr>
  </w:style>
  <w:style w:type="paragraph" w:customStyle="1" w:styleId="2a0">
    <w:name w:val="样式2 样式 a) + 段前: 0行"/>
    <w:basedOn w:val="afffff"/>
    <w:rsid w:val="00D74A05"/>
    <w:pPr>
      <w:tabs>
        <w:tab w:val="clear" w:pos="780"/>
      </w:tabs>
      <w:spacing w:beforeLines="0" w:line="276" w:lineRule="auto"/>
      <w:ind w:leftChars="200" w:left="420" w:firstLineChars="0" w:firstLine="0"/>
    </w:pPr>
  </w:style>
  <w:style w:type="paragraph" w:customStyle="1" w:styleId="afffffffffff9">
    <w:name w:val="附录标题"/>
    <w:basedOn w:val="afff0"/>
    <w:rsid w:val="00D74A05"/>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D74A05"/>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D74A05"/>
    <w:pPr>
      <w:pBdr>
        <w:bottom w:val="single" w:sz="6" w:space="0" w:color="auto"/>
      </w:pBdr>
      <w:snapToGrid w:val="0"/>
      <w:spacing w:before="0"/>
    </w:pPr>
    <w:rPr>
      <w:b w:val="0"/>
      <w:color w:val="000000"/>
      <w:sz w:val="28"/>
    </w:rPr>
  </w:style>
  <w:style w:type="paragraph" w:customStyle="1" w:styleId="reader-word-layer">
    <w:name w:val="reader-word-layer"/>
    <w:basedOn w:val="af5"/>
    <w:rsid w:val="00D74A05"/>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D74A05"/>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D74A05"/>
  </w:style>
  <w:style w:type="character" w:customStyle="1" w:styleId="hps">
    <w:name w:val="hps"/>
    <w:basedOn w:val="af7"/>
    <w:rsid w:val="00D74A05"/>
  </w:style>
  <w:style w:type="paragraph" w:customStyle="1" w:styleId="-d">
    <w:name w:val="正文-d"/>
    <w:basedOn w:val="af5"/>
    <w:rsid w:val="00D74A05"/>
    <w:pPr>
      <w:ind w:firstLineChars="200" w:firstLine="200"/>
    </w:pPr>
    <w:rPr>
      <w:szCs w:val="21"/>
    </w:rPr>
  </w:style>
  <w:style w:type="paragraph" w:customStyle="1" w:styleId="afffffffffffa">
    <w:name w:val="目次"/>
    <w:basedOn w:val="af5"/>
    <w:rsid w:val="00D74A05"/>
    <w:pPr>
      <w:spacing w:line="1200" w:lineRule="auto"/>
      <w:jc w:val="center"/>
    </w:pPr>
    <w:rPr>
      <w:rFonts w:eastAsia="黑体"/>
      <w:kern w:val="21"/>
      <w:sz w:val="32"/>
      <w:szCs w:val="32"/>
    </w:rPr>
  </w:style>
  <w:style w:type="character" w:customStyle="1" w:styleId="2Char3">
    <w:name w:val="样式2 Char"/>
    <w:basedOn w:val="af7"/>
    <w:rsid w:val="00D74A05"/>
    <w:rPr>
      <w:rFonts w:ascii="EU-F1" w:eastAsia="黑体"/>
      <w:color w:val="000000"/>
      <w:kern w:val="44"/>
      <w:sz w:val="21"/>
      <w:szCs w:val="21"/>
      <w:lang w:val="en-US" w:eastAsia="zh-CN" w:bidi="ar-SA"/>
    </w:rPr>
  </w:style>
  <w:style w:type="paragraph" w:customStyle="1" w:styleId="92">
    <w:name w:val="样式9"/>
    <w:basedOn w:val="af5"/>
    <w:rsid w:val="00D74A05"/>
    <w:pPr>
      <w:topLinePunct/>
      <w:spacing w:before="560" w:after="560" w:line="560" w:lineRule="exact"/>
      <w:jc w:val="center"/>
    </w:pPr>
    <w:rPr>
      <w:rFonts w:eastAsia="黑体"/>
      <w:sz w:val="32"/>
      <w:lang w:val="zh-CN"/>
    </w:rPr>
  </w:style>
  <w:style w:type="paragraph" w:customStyle="1" w:styleId="82">
    <w:name w:val="样式8"/>
    <w:basedOn w:val="af5"/>
    <w:rsid w:val="00D74A05"/>
    <w:pPr>
      <w:wordWrap w:val="0"/>
      <w:spacing w:before="400" w:after="40" w:line="360" w:lineRule="exact"/>
      <w:ind w:right="284"/>
      <w:jc w:val="right"/>
    </w:pPr>
    <w:rPr>
      <w:rFonts w:ascii="E-FZ"/>
      <w:sz w:val="28"/>
      <w:szCs w:val="24"/>
    </w:rPr>
  </w:style>
  <w:style w:type="paragraph" w:customStyle="1" w:styleId="72">
    <w:name w:val="样式7"/>
    <w:basedOn w:val="1"/>
    <w:rsid w:val="00D74A05"/>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D74A05"/>
    <w:rPr>
      <w:rFonts w:ascii="Times New Roman" w:eastAsia="宋体" w:hAnsi="Times New Roman" w:cs="宋体"/>
      <w:b/>
      <w:kern w:val="44"/>
      <w:sz w:val="52"/>
      <w:szCs w:val="52"/>
    </w:rPr>
  </w:style>
  <w:style w:type="character" w:customStyle="1" w:styleId="Char12">
    <w:name w:val="批注文字 Char1"/>
    <w:rsid w:val="00D74A05"/>
    <w:rPr>
      <w:sz w:val="24"/>
    </w:rPr>
  </w:style>
  <w:style w:type="paragraph" w:customStyle="1" w:styleId="2f4">
    <w:name w:val="正文_2"/>
    <w:basedOn w:val="af5"/>
    <w:qFormat/>
    <w:rsid w:val="00D74A05"/>
    <w:rPr>
      <w:rFonts w:ascii="Calibri" w:hAnsi="Calibri"/>
      <w:szCs w:val="22"/>
    </w:rPr>
  </w:style>
  <w:style w:type="paragraph" w:customStyle="1" w:styleId="Normal10">
    <w:name w:val="Normal_1_0"/>
    <w:basedOn w:val="af5"/>
    <w:qFormat/>
    <w:rsid w:val="00D74A05"/>
    <w:rPr>
      <w:rFonts w:eastAsia="Times New Roman"/>
      <w:kern w:val="0"/>
      <w:sz w:val="20"/>
    </w:rPr>
  </w:style>
  <w:style w:type="paragraph" w:customStyle="1" w:styleId="013">
    <w:name w:val="正文_0_1"/>
    <w:qFormat/>
    <w:rsid w:val="00D74A05"/>
    <w:pPr>
      <w:widowControl w:val="0"/>
      <w:jc w:val="both"/>
    </w:pPr>
    <w:rPr>
      <w:rFonts w:ascii="Times New Roman" w:hAnsi="Times New Roman"/>
      <w:kern w:val="2"/>
      <w:sz w:val="21"/>
      <w:szCs w:val="24"/>
    </w:rPr>
  </w:style>
  <w:style w:type="paragraph" w:customStyle="1" w:styleId="1000">
    <w:name w:val="正文_1_0_0"/>
    <w:qFormat/>
    <w:rsid w:val="00D74A05"/>
    <w:pPr>
      <w:widowControl w:val="0"/>
      <w:jc w:val="both"/>
    </w:pPr>
    <w:rPr>
      <w:rFonts w:ascii="Times New Roman" w:hAnsi="Times New Roman"/>
      <w:kern w:val="2"/>
      <w:sz w:val="21"/>
      <w:szCs w:val="24"/>
    </w:rPr>
  </w:style>
  <w:style w:type="paragraph" w:customStyle="1" w:styleId="121">
    <w:name w:val="正文_12"/>
    <w:qFormat/>
    <w:rsid w:val="00D74A05"/>
    <w:pPr>
      <w:widowControl w:val="0"/>
      <w:jc w:val="both"/>
    </w:pPr>
    <w:rPr>
      <w:kern w:val="2"/>
      <w:sz w:val="21"/>
      <w:szCs w:val="24"/>
    </w:rPr>
  </w:style>
  <w:style w:type="paragraph" w:customStyle="1" w:styleId="215">
    <w:name w:val="样式 标题 2 + 黑色 行距: 1.5 倍行距"/>
    <w:basedOn w:val="2"/>
    <w:rsid w:val="00D74A05"/>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D74A05"/>
    <w:pPr>
      <w:widowControl w:val="0"/>
      <w:jc w:val="both"/>
    </w:pPr>
    <w:rPr>
      <w:rFonts w:ascii="Times New Roman" w:hAnsi="Times New Roman"/>
    </w:rPr>
  </w:style>
  <w:style w:type="paragraph" w:customStyle="1" w:styleId="Bodytext2">
    <w:name w:val="Body text|2"/>
    <w:basedOn w:val="af5"/>
    <w:qFormat/>
    <w:rsid w:val="00D74A05"/>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D74A05"/>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30</Pages>
  <Words>2657</Words>
  <Characters>15146</Characters>
  <Application>Microsoft Office Word</Application>
  <DocSecurity>0</DocSecurity>
  <Lines>126</Lines>
  <Paragraphs>35</Paragraphs>
  <ScaleCrop>false</ScaleCrop>
  <Company>微软中国</Company>
  <LinksUpToDate>false</LinksUpToDate>
  <CharactersWithSpaces>17768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34</cp:revision>
  <cp:lastPrinted>2021-12-21T06:54:00Z</cp:lastPrinted>
  <dcterms:created xsi:type="dcterms:W3CDTF">2020-11-10T03:09:00Z</dcterms:created>
  <dcterms:modified xsi:type="dcterms:W3CDTF">2021-12-22T05:45:00Z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BDBEF0DDC47448658A8AFF400A2E2309</vt:lpwstr>
  </property>
</Properties>
</file>